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9E2DE" w14:textId="40488CA3" w:rsidR="00310033" w:rsidRPr="00CB2455" w:rsidRDefault="00310033" w:rsidP="00310033">
      <w:pPr>
        <w:widowControl w:val="0"/>
        <w:tabs>
          <w:tab w:val="left" w:pos="1701"/>
          <w:tab w:val="right" w:pos="9923"/>
        </w:tabs>
        <w:spacing w:after="120"/>
        <w:rPr>
          <w:rFonts w:ascii="Arial" w:eastAsia="MS Mincho" w:hAnsi="Arial" w:cs="Arial"/>
          <w:b/>
          <w:sz w:val="24"/>
          <w:szCs w:val="24"/>
          <w:lang w:val="en-GB"/>
        </w:rPr>
      </w:pPr>
      <w:bookmarkStart w:id="0" w:name="_Toc20955728"/>
      <w:r w:rsidRPr="00CB2455">
        <w:rPr>
          <w:rFonts w:ascii="Arial" w:eastAsia="MS Mincho" w:hAnsi="Arial" w:cs="Arial"/>
          <w:b/>
          <w:sz w:val="24"/>
          <w:szCs w:val="24"/>
          <w:lang w:val="en-GB"/>
        </w:rPr>
        <w:t>3GPP TSG-RAN WG</w:t>
      </w:r>
      <w:r w:rsidR="00612A1E">
        <w:rPr>
          <w:rFonts w:ascii="Arial" w:eastAsia="MS Mincho" w:hAnsi="Arial" w:cs="Arial"/>
          <w:b/>
          <w:sz w:val="24"/>
          <w:szCs w:val="24"/>
          <w:lang w:val="en-GB"/>
        </w:rPr>
        <w:t>3</w:t>
      </w:r>
      <w:r w:rsidRPr="00CB2455">
        <w:rPr>
          <w:rFonts w:ascii="Arial" w:eastAsia="MS Mincho" w:hAnsi="Arial" w:cs="Arial"/>
          <w:b/>
          <w:sz w:val="24"/>
          <w:szCs w:val="24"/>
          <w:lang w:val="en-GB"/>
        </w:rPr>
        <w:t xml:space="preserve"> Meeting #10</w:t>
      </w:r>
      <w:r w:rsidR="00612A1E">
        <w:rPr>
          <w:rFonts w:ascii="Arial" w:eastAsia="MS Mincho" w:hAnsi="Arial" w:cs="Arial"/>
          <w:b/>
          <w:sz w:val="24"/>
          <w:szCs w:val="24"/>
          <w:lang w:val="en-GB"/>
        </w:rPr>
        <w:t>7</w:t>
      </w:r>
      <w:r w:rsidR="003D1E67">
        <w:rPr>
          <w:rFonts w:ascii="Arial" w:eastAsia="MS Mincho" w:hAnsi="Arial" w:cs="Arial"/>
          <w:b/>
          <w:sz w:val="24"/>
          <w:szCs w:val="24"/>
          <w:lang w:val="en-GB"/>
        </w:rPr>
        <w:t>bis</w:t>
      </w:r>
      <w:r w:rsidRPr="00CB2455">
        <w:rPr>
          <w:rFonts w:ascii="Arial" w:eastAsia="MS Mincho" w:hAnsi="Arial" w:cs="Arial"/>
          <w:b/>
          <w:sz w:val="24"/>
          <w:szCs w:val="24"/>
          <w:lang w:val="en-GB"/>
        </w:rPr>
        <w:t>-e</w:t>
      </w:r>
      <w:r w:rsidRPr="00CB2455">
        <w:rPr>
          <w:rFonts w:ascii="Arial" w:eastAsia="MS Mincho" w:hAnsi="Arial" w:cs="Arial"/>
          <w:b/>
          <w:sz w:val="24"/>
          <w:szCs w:val="24"/>
          <w:lang w:val="en-GB"/>
        </w:rPr>
        <w:tab/>
        <w:t>R</w:t>
      </w:r>
      <w:r w:rsidR="00612A1E">
        <w:rPr>
          <w:rFonts w:ascii="Arial" w:eastAsia="MS Mincho" w:hAnsi="Arial" w:cs="Arial"/>
          <w:b/>
          <w:sz w:val="24"/>
          <w:szCs w:val="24"/>
          <w:lang w:val="en-GB"/>
        </w:rPr>
        <w:t>3</w:t>
      </w:r>
      <w:r w:rsidRPr="00CB2455">
        <w:rPr>
          <w:rFonts w:ascii="Arial" w:eastAsia="MS Mincho" w:hAnsi="Arial" w:cs="Arial"/>
          <w:b/>
          <w:sz w:val="24"/>
          <w:szCs w:val="24"/>
          <w:lang w:val="en-GB"/>
        </w:rPr>
        <w:t>-20</w:t>
      </w:r>
      <w:r w:rsidR="00A124A3">
        <w:rPr>
          <w:rFonts w:ascii="Arial" w:eastAsia="MS Mincho" w:hAnsi="Arial" w:cs="Arial"/>
          <w:b/>
          <w:sz w:val="24"/>
          <w:szCs w:val="24"/>
          <w:lang w:val="en-GB"/>
        </w:rPr>
        <w:t>1778</w:t>
      </w:r>
      <w:bookmarkStart w:id="1" w:name="_GoBack"/>
      <w:bookmarkEnd w:id="1"/>
    </w:p>
    <w:p w14:paraId="6C48E420" w14:textId="730F5281" w:rsidR="002F32B4" w:rsidRPr="00310033" w:rsidRDefault="00310033" w:rsidP="00310033">
      <w:pPr>
        <w:widowControl w:val="0"/>
        <w:tabs>
          <w:tab w:val="left" w:pos="1701"/>
          <w:tab w:val="right" w:pos="9923"/>
        </w:tabs>
        <w:spacing w:after="120"/>
        <w:rPr>
          <w:rFonts w:ascii="Arial" w:eastAsia="MS Mincho" w:hAnsi="Arial" w:cs="Arial"/>
          <w:b/>
          <w:sz w:val="24"/>
          <w:szCs w:val="24"/>
          <w:lang w:val="en-GB"/>
        </w:rPr>
      </w:pPr>
      <w:r w:rsidRPr="00CB2455">
        <w:rPr>
          <w:rFonts w:ascii="Arial" w:hAnsi="Arial" w:cs="Arial"/>
          <w:b/>
          <w:sz w:val="24"/>
          <w:szCs w:val="24"/>
          <w:lang w:val="en-GB"/>
        </w:rPr>
        <w:t>Electronic meeting</w:t>
      </w:r>
      <w:r w:rsidRPr="00CB2455">
        <w:rPr>
          <w:rFonts w:ascii="Arial" w:eastAsia="MS Mincho" w:hAnsi="Arial" w:cs="Arial"/>
          <w:b/>
          <w:sz w:val="24"/>
          <w:szCs w:val="24"/>
          <w:lang w:val="en-GB"/>
        </w:rPr>
        <w:t xml:space="preserve">, </w:t>
      </w:r>
      <w:r w:rsidR="003D1E67">
        <w:rPr>
          <w:rFonts w:ascii="Arial" w:eastAsia="MS Mincho" w:hAnsi="Arial" w:cs="Arial"/>
          <w:b/>
          <w:sz w:val="24"/>
          <w:szCs w:val="24"/>
          <w:lang w:val="en-GB"/>
        </w:rPr>
        <w:t>April 20</w:t>
      </w:r>
      <w:r w:rsidRPr="00CB2455">
        <w:rPr>
          <w:rFonts w:ascii="Arial" w:eastAsia="MS Mincho" w:hAnsi="Arial" w:cs="Arial"/>
          <w:b/>
          <w:sz w:val="24"/>
          <w:szCs w:val="24"/>
          <w:lang w:val="en-GB"/>
        </w:rPr>
        <w:t xml:space="preserve"> - </w:t>
      </w:r>
      <w:r w:rsidR="003D1E67">
        <w:rPr>
          <w:rFonts w:ascii="Arial" w:hAnsi="Arial" w:cs="Arial"/>
          <w:b/>
          <w:sz w:val="24"/>
          <w:szCs w:val="24"/>
          <w:lang w:val="en-GB"/>
        </w:rPr>
        <w:t>30</w:t>
      </w:r>
      <w:r w:rsidRPr="00CB2455">
        <w:rPr>
          <w:rFonts w:ascii="Arial" w:hAnsi="Arial" w:cs="Arial"/>
          <w:b/>
          <w:sz w:val="24"/>
          <w:szCs w:val="24"/>
          <w:lang w:val="en-GB"/>
        </w:rPr>
        <w:t>,</w:t>
      </w:r>
      <w:r w:rsidRPr="00CB2455">
        <w:rPr>
          <w:rFonts w:ascii="Arial" w:eastAsia="MS Mincho" w:hAnsi="Arial" w:cs="Arial"/>
          <w:b/>
          <w:sz w:val="24"/>
          <w:szCs w:val="24"/>
          <w:lang w:val="en-GB"/>
        </w:rPr>
        <w:t xml:space="preserve"> 2020</w:t>
      </w:r>
      <w:r w:rsidRPr="00CB2455">
        <w:rPr>
          <w:rFonts w:ascii="Arial" w:eastAsia="MS Mincho" w:hAnsi="Arial" w:cs="Arial"/>
          <w:b/>
          <w:noProof/>
          <w:sz w:val="24"/>
        </w:rPr>
        <w:t xml:space="preserve">        </w:t>
      </w:r>
      <w:r w:rsidRPr="00CB2455">
        <w:rPr>
          <w:rFonts w:ascii="Arial" w:hAnsi="Arial" w:cs="Arial"/>
          <w:bCs/>
          <w:i/>
          <w:iCs/>
          <w:color w:val="2F5496"/>
          <w:sz w:val="24"/>
          <w:szCs w:val="28"/>
          <w:lang w:val="pt-PT"/>
        </w:rPr>
        <w:t xml:space="preserve">                        </w:t>
      </w:r>
      <w:r w:rsidR="002F32B4">
        <w:rPr>
          <w:rFonts w:ascii="Arial" w:eastAsia="MS Mincho" w:hAnsi="Arial"/>
          <w:b/>
          <w:noProof/>
          <w:sz w:val="24"/>
        </w:rPr>
        <w:tab/>
        <w:t xml:space="preserve">         </w:t>
      </w:r>
      <w:r w:rsidR="002F32B4" w:rsidRPr="002D2634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                     </w:t>
      </w:r>
    </w:p>
    <w:p w14:paraId="43648394" w14:textId="6EA80B0F" w:rsidR="002F32B4" w:rsidRPr="00A946F5" w:rsidRDefault="002F32B4" w:rsidP="002F32B4">
      <w:pPr>
        <w:pStyle w:val="CRCoverPage"/>
        <w:tabs>
          <w:tab w:val="right" w:pos="8640"/>
        </w:tabs>
        <w:spacing w:after="180"/>
        <w:rPr>
          <w:sz w:val="24"/>
          <w:lang w:val="pt-PT" w:eastAsia="zh-CN"/>
        </w:rPr>
      </w:pPr>
      <w:r w:rsidRPr="00A946F5">
        <w:rPr>
          <w:noProof/>
          <w:color w:val="0070C0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1AB27D31" wp14:editId="7645EBC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FFE04E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A946F5">
        <w:rPr>
          <w:b/>
          <w:sz w:val="24"/>
          <w:lang w:val="pt-PT"/>
        </w:rPr>
        <w:t>Agenda item:</w:t>
      </w:r>
      <w:r>
        <w:rPr>
          <w:b/>
          <w:sz w:val="24"/>
          <w:lang w:val="pt-PT"/>
        </w:rPr>
        <w:t xml:space="preserve">       </w:t>
      </w:r>
      <w:r w:rsidR="00612A1E">
        <w:rPr>
          <w:bCs/>
          <w:sz w:val="24"/>
          <w:lang w:val="pt-PT"/>
        </w:rPr>
        <w:t>13</w:t>
      </w:r>
      <w:r w:rsidR="00D94BDB">
        <w:rPr>
          <w:bCs/>
          <w:sz w:val="24"/>
          <w:lang w:val="pt-PT"/>
        </w:rPr>
        <w:t>.1</w:t>
      </w:r>
    </w:p>
    <w:p w14:paraId="0218AA99" w14:textId="2D594767" w:rsidR="002F32B4" w:rsidRPr="00A946F5" w:rsidRDefault="002F32B4" w:rsidP="002F32B4">
      <w:pPr>
        <w:tabs>
          <w:tab w:val="left" w:pos="1985"/>
        </w:tabs>
        <w:ind w:left="1980" w:hanging="1946"/>
        <w:rPr>
          <w:rFonts w:ascii="Arial" w:hAnsi="Arial"/>
          <w:sz w:val="24"/>
          <w:lang w:eastAsia="zh-CN"/>
        </w:rPr>
      </w:pPr>
      <w:r w:rsidRPr="00A946F5">
        <w:rPr>
          <w:rFonts w:ascii="Arial" w:hAnsi="Arial"/>
          <w:b/>
          <w:sz w:val="24"/>
        </w:rPr>
        <w:t xml:space="preserve">Source: </w:t>
      </w:r>
      <w:r w:rsidRPr="00A946F5">
        <w:rPr>
          <w:rFonts w:ascii="Arial" w:hAnsi="Arial"/>
          <w:b/>
          <w:sz w:val="24"/>
        </w:rPr>
        <w:tab/>
      </w:r>
      <w:r w:rsidRPr="00A946F5">
        <w:rPr>
          <w:rFonts w:ascii="Arial" w:hAnsi="Arial"/>
          <w:b/>
          <w:sz w:val="24"/>
        </w:rPr>
        <w:tab/>
      </w:r>
      <w:r w:rsidRPr="00A946F5">
        <w:rPr>
          <w:rFonts w:ascii="Arial" w:hAnsi="Arial"/>
          <w:bCs/>
          <w:sz w:val="24"/>
        </w:rPr>
        <w:t>Qualcomm Incorporated</w:t>
      </w:r>
    </w:p>
    <w:p w14:paraId="07555D4B" w14:textId="790BD455" w:rsidR="002F32B4" w:rsidRPr="00A946F5" w:rsidRDefault="002F32B4" w:rsidP="002F32B4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A946F5">
        <w:rPr>
          <w:rFonts w:ascii="Arial" w:hAnsi="Arial"/>
          <w:b/>
          <w:sz w:val="24"/>
        </w:rPr>
        <w:t>Title:</w:t>
      </w:r>
      <w:r w:rsidRPr="00A946F5">
        <w:rPr>
          <w:rFonts w:ascii="Arial" w:hAnsi="Arial"/>
          <w:sz w:val="24"/>
        </w:rPr>
        <w:t xml:space="preserve"> </w:t>
      </w:r>
      <w:r w:rsidRPr="00A946F5">
        <w:rPr>
          <w:rFonts w:ascii="Arial" w:hAnsi="Arial"/>
          <w:sz w:val="24"/>
        </w:rPr>
        <w:tab/>
      </w:r>
      <w:r w:rsidR="0045614E">
        <w:rPr>
          <w:rFonts w:ascii="Arial" w:hAnsi="Arial"/>
          <w:sz w:val="24"/>
        </w:rPr>
        <w:t>Notation of IAB terminology</w:t>
      </w:r>
    </w:p>
    <w:p w14:paraId="70E8B214" w14:textId="77777777" w:rsidR="002F32B4" w:rsidRPr="00A946F5" w:rsidRDefault="002F32B4" w:rsidP="002F32B4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A946F5">
        <w:rPr>
          <w:rFonts w:ascii="Arial" w:hAnsi="Arial"/>
          <w:b/>
          <w:sz w:val="24"/>
        </w:rPr>
        <w:t>Document for:</w:t>
      </w:r>
      <w:r w:rsidRPr="00A946F5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40587E10" w14:textId="77777777" w:rsidR="00470FAE" w:rsidRPr="00470FAE" w:rsidRDefault="00470FAE" w:rsidP="00470FAE">
      <w:pPr>
        <w:pStyle w:val="Heading1"/>
        <w:pBdr>
          <w:top w:val="single" w:sz="12" w:space="3" w:color="auto"/>
        </w:pBdr>
        <w:spacing w:after="180" w:line="240" w:lineRule="auto"/>
        <w:ind w:left="1134" w:hanging="1134"/>
        <w:rPr>
          <w:rFonts w:ascii="Arial" w:eastAsia="Times New Roman" w:hAnsi="Arial" w:cs="Times New Roman"/>
          <w:color w:val="auto"/>
          <w:sz w:val="36"/>
          <w:szCs w:val="20"/>
          <w:lang w:val="en-GB"/>
        </w:rPr>
      </w:pPr>
      <w:r w:rsidRPr="00470FAE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1</w:t>
      </w:r>
      <w:r w:rsidRPr="00470FAE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ab/>
        <w:t>Introduction</w:t>
      </w:r>
    </w:p>
    <w:p w14:paraId="08E3E5ED" w14:textId="5C6963BD" w:rsidR="00222E0E" w:rsidRPr="00164947" w:rsidRDefault="00B52D4C" w:rsidP="004724B8">
      <w:pPr>
        <w:spacing w:after="6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There has been some </w:t>
      </w:r>
      <w:r w:rsidR="00EC43D0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discussion</w:t>
      </w:r>
      <w:r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in the use of </w:t>
      </w:r>
      <w:r w:rsidR="00BC7ADC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IAB terminology and notation </w:t>
      </w:r>
      <w:r w:rsidR="00EC43D0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after last RAN3</w:t>
      </w:r>
      <w:r w:rsidR="00F971F7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meeting</w:t>
      </w:r>
      <w:r w:rsidR="00BC7ADC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.</w:t>
      </w:r>
      <w:r w:rsidR="00EC43D0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This document summarize</w:t>
      </w:r>
      <w:r w:rsidR="00F971F7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s</w:t>
      </w:r>
      <w:r w:rsidR="00EC43D0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a WF established in the discussion. This WF is pretty much in line with the common practice across all CRs.</w:t>
      </w:r>
    </w:p>
    <w:p w14:paraId="6801EAE1" w14:textId="77777777" w:rsidR="00A071D5" w:rsidRPr="00203AED" w:rsidRDefault="00A071D5" w:rsidP="00A071D5">
      <w:pPr>
        <w:pStyle w:val="Heading1"/>
        <w:pBdr>
          <w:top w:val="single" w:sz="12" w:space="3" w:color="auto"/>
        </w:pBdr>
        <w:spacing w:after="180" w:line="240" w:lineRule="auto"/>
        <w:ind w:left="1134" w:hanging="1134"/>
        <w:rPr>
          <w:rFonts w:ascii="Arial" w:eastAsia="Times New Roman" w:hAnsi="Arial" w:cs="Times New Roman"/>
          <w:color w:val="auto"/>
          <w:sz w:val="36"/>
          <w:szCs w:val="20"/>
          <w:lang w:val="en-GB"/>
        </w:rPr>
      </w:pPr>
      <w:r w:rsidRPr="00F63D17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2</w:t>
      </w:r>
      <w:r w:rsidRPr="00F63D17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ab/>
        <w:t>Discussio</w:t>
      </w:r>
      <w:r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n</w:t>
      </w:r>
    </w:p>
    <w:p w14:paraId="75A56434" w14:textId="77777777" w:rsidR="003F1C34" w:rsidRDefault="003F1C34" w:rsidP="003F1C34">
      <w:pPr>
        <w:pStyle w:val="ListParagraph"/>
        <w:spacing w:after="60" w:line="240" w:lineRule="auto"/>
        <w:ind w:left="0"/>
        <w:contextualSpacing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These following captures a set of rules on IAB terminology and notation:</w:t>
      </w:r>
    </w:p>
    <w:p w14:paraId="650224EF" w14:textId="77777777" w:rsidR="003F1C34" w:rsidRDefault="003F1C34" w:rsidP="003F1C34">
      <w:pPr>
        <w:pStyle w:val="ListParagraph"/>
        <w:spacing w:after="60" w:line="240" w:lineRule="auto"/>
        <w:ind w:left="0"/>
        <w:contextualSpacing w:val="0"/>
        <w:rPr>
          <w:rFonts w:ascii="Times New Roman" w:hAnsi="Times New Roman" w:cs="Times New Roman"/>
          <w:sz w:val="20"/>
        </w:rPr>
      </w:pPr>
    </w:p>
    <w:p w14:paraId="1E4FE361" w14:textId="77777777" w:rsidR="003F1C34" w:rsidRPr="00C7311F" w:rsidRDefault="003F1C34" w:rsidP="003F1C34">
      <w:pPr>
        <w:pStyle w:val="ListParagraph"/>
        <w:numPr>
          <w:ilvl w:val="0"/>
          <w:numId w:val="30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  <w:lang w:eastAsia="zh-CN"/>
        </w:rPr>
      </w:pPr>
      <w:r w:rsidRPr="00C7311F">
        <w:rPr>
          <w:rFonts w:ascii="Times New Roman" w:hAnsi="Times New Roman" w:cs="Times New Roman"/>
          <w:sz w:val="20"/>
          <w:szCs w:val="20"/>
          <w:lang w:eastAsia="zh-CN"/>
        </w:rPr>
        <w:t xml:space="preserve">In running CR 38300, the </w:t>
      </w:r>
      <w:r w:rsidRPr="00C7311F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IAB-donor</w:t>
      </w:r>
      <w:r w:rsidRPr="00C7311F">
        <w:rPr>
          <w:rFonts w:ascii="Times New Roman" w:hAnsi="Times New Roman" w:cs="Times New Roman"/>
          <w:sz w:val="20"/>
          <w:szCs w:val="20"/>
          <w:lang w:eastAsia="zh-CN"/>
        </w:rPr>
        <w:t xml:space="preserve"> is defined as a gNB that provides network access to UEs via a network of backhaul and access links</w:t>
      </w:r>
    </w:p>
    <w:p w14:paraId="79D2D20F" w14:textId="77777777" w:rsidR="003F1C34" w:rsidRPr="00C7311F" w:rsidRDefault="003F1C34" w:rsidP="003F1C34">
      <w:pPr>
        <w:pStyle w:val="ListParagraph"/>
        <w:numPr>
          <w:ilvl w:val="1"/>
          <w:numId w:val="30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  <w:lang w:eastAsia="zh-CN"/>
        </w:rPr>
      </w:pPr>
      <w:r w:rsidRPr="00C7311F">
        <w:rPr>
          <w:rFonts w:ascii="Times New Roman" w:hAnsi="Times New Roman" w:cs="Times New Roman"/>
          <w:sz w:val="20"/>
          <w:szCs w:val="20"/>
          <w:lang w:eastAsia="zh-CN"/>
        </w:rPr>
        <w:t xml:space="preserve">There 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is </w:t>
      </w:r>
      <w:r w:rsidRPr="00C7311F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no</w:t>
      </w:r>
      <w:r w:rsidRPr="00C7311F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Pr="00C7311F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IAB-donor gNB</w:t>
      </w:r>
      <w:r w:rsidRPr="00C7311F">
        <w:rPr>
          <w:rFonts w:ascii="Times New Roman" w:hAnsi="Times New Roman" w:cs="Times New Roman"/>
          <w:sz w:val="20"/>
          <w:szCs w:val="20"/>
          <w:lang w:eastAsia="zh-CN"/>
        </w:rPr>
        <w:t xml:space="preserve"> or </w:t>
      </w:r>
      <w:r w:rsidRPr="00C7311F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IAB-donor-gNB</w:t>
      </w:r>
      <w:r w:rsidRPr="00C7311F">
        <w:rPr>
          <w:rFonts w:ascii="Times New Roman" w:hAnsi="Times New Roman" w:cs="Times New Roman"/>
          <w:sz w:val="20"/>
          <w:szCs w:val="20"/>
          <w:lang w:eastAsia="zh-CN"/>
        </w:rPr>
        <w:t>.</w:t>
      </w:r>
    </w:p>
    <w:p w14:paraId="27D170C7" w14:textId="77777777" w:rsidR="003F1C34" w:rsidRPr="00223DE9" w:rsidRDefault="003F1C34" w:rsidP="003F1C34">
      <w:pPr>
        <w:pStyle w:val="ListParagraph"/>
        <w:numPr>
          <w:ilvl w:val="1"/>
          <w:numId w:val="30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  <w:lang w:eastAsia="zh-CN"/>
        </w:rPr>
      </w:pPr>
      <w:r w:rsidRPr="00223DE9">
        <w:rPr>
          <w:rFonts w:ascii="Times New Roman" w:hAnsi="Times New Roman" w:cs="Times New Roman"/>
          <w:sz w:val="20"/>
          <w:szCs w:val="20"/>
          <w:lang w:eastAsia="zh-CN"/>
        </w:rPr>
        <w:t xml:space="preserve">IAB-donor-DU and IAB-donor-CU are hyphenated in the same manner as the gNB-CU and gNB-DU. </w:t>
      </w:r>
    </w:p>
    <w:p w14:paraId="28E0485A" w14:textId="77777777" w:rsidR="003F1C34" w:rsidRPr="00C7311F" w:rsidRDefault="003F1C34" w:rsidP="003F1C34">
      <w:pPr>
        <w:pStyle w:val="ListParagraph"/>
        <w:numPr>
          <w:ilvl w:val="0"/>
          <w:numId w:val="30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  <w:lang w:eastAsia="zh-CN"/>
        </w:rPr>
      </w:pPr>
      <w:r w:rsidRPr="00C7311F">
        <w:rPr>
          <w:rFonts w:ascii="Times New Roman" w:hAnsi="Times New Roman" w:cs="Times New Roman"/>
          <w:sz w:val="20"/>
          <w:szCs w:val="20"/>
          <w:lang w:eastAsia="zh-CN"/>
        </w:rPr>
        <w:t xml:space="preserve">The </w:t>
      </w:r>
      <w:r w:rsidRPr="00BA7098">
        <w:rPr>
          <w:rFonts w:ascii="Times New Roman" w:hAnsi="Times New Roman" w:cs="Times New Roman"/>
          <w:sz w:val="20"/>
          <w:szCs w:val="20"/>
          <w:lang w:eastAsia="zh-CN"/>
        </w:rPr>
        <w:t>IAB-node holds</w:t>
      </w:r>
      <w:r w:rsidRPr="00C7311F">
        <w:rPr>
          <w:rFonts w:ascii="Times New Roman" w:hAnsi="Times New Roman" w:cs="Times New Roman"/>
          <w:sz w:val="20"/>
          <w:szCs w:val="20"/>
          <w:lang w:eastAsia="zh-CN"/>
        </w:rPr>
        <w:t xml:space="preserve"> gNB-DU functionality with IAB-specific enhancements, referred to as </w:t>
      </w:r>
      <w:r w:rsidRPr="00C7311F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IAB-DU</w:t>
      </w:r>
      <w:r w:rsidRPr="00C7311F">
        <w:rPr>
          <w:rFonts w:ascii="Times New Roman" w:hAnsi="Times New Roman" w:cs="Times New Roman"/>
          <w:sz w:val="20"/>
          <w:szCs w:val="20"/>
          <w:lang w:eastAsia="zh-CN"/>
        </w:rPr>
        <w:t xml:space="preserve">. </w:t>
      </w:r>
    </w:p>
    <w:p w14:paraId="3F44782A" w14:textId="77777777" w:rsidR="003F1C34" w:rsidRPr="00C7311F" w:rsidRDefault="003F1C34" w:rsidP="003F1C34">
      <w:pPr>
        <w:pStyle w:val="ListParagraph"/>
        <w:numPr>
          <w:ilvl w:val="1"/>
          <w:numId w:val="30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  <w:lang w:eastAsia="zh-CN"/>
        </w:rPr>
      </w:pPr>
      <w:r w:rsidRPr="00C7311F">
        <w:rPr>
          <w:rFonts w:ascii="Times New Roman" w:hAnsi="Times New Roman" w:cs="Times New Roman"/>
          <w:sz w:val="20"/>
          <w:szCs w:val="20"/>
          <w:lang w:eastAsia="zh-CN"/>
        </w:rPr>
        <w:t xml:space="preserve">There is </w:t>
      </w:r>
      <w:r w:rsidRPr="00C7311F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no</w:t>
      </w:r>
      <w:r w:rsidRPr="00C7311F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Pr="00C7311F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IAB-node-DU</w:t>
      </w:r>
      <w:r w:rsidRPr="00C7311F">
        <w:rPr>
          <w:rFonts w:ascii="Times New Roman" w:hAnsi="Times New Roman" w:cs="Times New Roman"/>
          <w:sz w:val="20"/>
          <w:szCs w:val="20"/>
          <w:lang w:eastAsia="zh-CN"/>
        </w:rPr>
        <w:t xml:space="preserve"> since this might imply that there would also be an </w:t>
      </w:r>
      <w:r w:rsidRPr="00C7311F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IAB-node-CU</w:t>
      </w:r>
      <w:r w:rsidRPr="00C7311F">
        <w:rPr>
          <w:rFonts w:ascii="Times New Roman" w:hAnsi="Times New Roman" w:cs="Times New Roman"/>
          <w:sz w:val="20"/>
          <w:szCs w:val="20"/>
          <w:lang w:eastAsia="zh-CN"/>
        </w:rPr>
        <w:t>.</w:t>
      </w:r>
    </w:p>
    <w:p w14:paraId="40C2CA6F" w14:textId="77777777" w:rsidR="003F1C34" w:rsidRPr="00BA7098" w:rsidRDefault="003F1C34" w:rsidP="003F1C34">
      <w:pPr>
        <w:pStyle w:val="ListParagraph"/>
        <w:numPr>
          <w:ilvl w:val="1"/>
          <w:numId w:val="30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  <w:lang w:eastAsia="zh-CN"/>
        </w:rPr>
      </w:pPr>
      <w:r w:rsidRPr="00BA7098">
        <w:rPr>
          <w:rFonts w:ascii="Times New Roman" w:hAnsi="Times New Roman" w:cs="Times New Roman"/>
          <w:sz w:val="20"/>
          <w:szCs w:val="20"/>
          <w:lang w:eastAsia="zh-CN"/>
        </w:rPr>
        <w:t>The IAB-DU of a specific IAB-node, e.g., IAB-node 1, can be referred to as IAB-node-1’s IAB-DU, or IAB-DU 1.</w:t>
      </w:r>
    </w:p>
    <w:p w14:paraId="0BDCE2BD" w14:textId="77777777" w:rsidR="003F1C34" w:rsidRPr="00C7311F" w:rsidRDefault="003F1C34" w:rsidP="003F1C34">
      <w:pPr>
        <w:pStyle w:val="ListParagraph"/>
        <w:numPr>
          <w:ilvl w:val="0"/>
          <w:numId w:val="30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  <w:lang w:eastAsia="zh-CN"/>
        </w:rPr>
      </w:pPr>
      <w:r w:rsidRPr="00C7311F">
        <w:rPr>
          <w:rFonts w:ascii="Times New Roman" w:hAnsi="Times New Roman" w:cs="Times New Roman"/>
          <w:sz w:val="20"/>
          <w:szCs w:val="20"/>
          <w:lang w:eastAsia="zh-CN"/>
        </w:rPr>
        <w:t xml:space="preserve">The IAB-node holds UE functionality with IAB-specific enhancements, referred to as </w:t>
      </w:r>
      <w:r w:rsidRPr="00BA7098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IAB-MT</w:t>
      </w:r>
      <w:r w:rsidRPr="00C7311F">
        <w:rPr>
          <w:rFonts w:ascii="Times New Roman" w:hAnsi="Times New Roman" w:cs="Times New Roman"/>
          <w:sz w:val="20"/>
          <w:szCs w:val="20"/>
          <w:lang w:eastAsia="zh-CN"/>
        </w:rPr>
        <w:t xml:space="preserve">. </w:t>
      </w:r>
    </w:p>
    <w:p w14:paraId="33F31B0B" w14:textId="77777777" w:rsidR="003F1C34" w:rsidRPr="00C7311F" w:rsidRDefault="003F1C34" w:rsidP="003F1C34">
      <w:pPr>
        <w:pStyle w:val="ListParagraph"/>
        <w:numPr>
          <w:ilvl w:val="1"/>
          <w:numId w:val="30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  <w:lang w:eastAsia="zh-CN"/>
        </w:rPr>
      </w:pPr>
      <w:r w:rsidRPr="00C7311F">
        <w:rPr>
          <w:rFonts w:ascii="Times New Roman" w:hAnsi="Times New Roman" w:cs="Times New Roman"/>
          <w:sz w:val="20"/>
          <w:szCs w:val="20"/>
          <w:lang w:eastAsia="zh-CN"/>
        </w:rPr>
        <w:t xml:space="preserve">There is </w:t>
      </w:r>
      <w:r w:rsidRPr="00BA7098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no</w:t>
      </w:r>
      <w:r w:rsidRPr="00C7311F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Pr="00BA7098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IAB-node-MT</w:t>
      </w:r>
      <w:r w:rsidRPr="00C7311F">
        <w:rPr>
          <w:rFonts w:ascii="Times New Roman" w:hAnsi="Times New Roman" w:cs="Times New Roman"/>
          <w:sz w:val="20"/>
          <w:szCs w:val="20"/>
          <w:lang w:eastAsia="zh-CN"/>
        </w:rPr>
        <w:t xml:space="preserve"> (since this might imply that there would also be an IAB-node-DU). </w:t>
      </w:r>
    </w:p>
    <w:p w14:paraId="1061392F" w14:textId="77777777" w:rsidR="003F1C34" w:rsidRPr="00C7311F" w:rsidRDefault="003F1C34" w:rsidP="003F1C34">
      <w:pPr>
        <w:pStyle w:val="ListParagraph"/>
        <w:numPr>
          <w:ilvl w:val="1"/>
          <w:numId w:val="30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  <w:lang w:eastAsia="zh-CN"/>
        </w:rPr>
      </w:pPr>
      <w:r w:rsidRPr="00C7311F">
        <w:rPr>
          <w:rFonts w:ascii="Times New Roman" w:hAnsi="Times New Roman" w:cs="Times New Roman"/>
          <w:sz w:val="20"/>
          <w:szCs w:val="20"/>
          <w:lang w:eastAsia="zh-CN"/>
        </w:rPr>
        <w:t xml:space="preserve">The IAB-MT of a specific IAB-node, e.g., IAB-node 1, can be referred to as IAB-node-1’s IAB-MT, or </w:t>
      </w:r>
      <w:r w:rsidRPr="00BA7098">
        <w:rPr>
          <w:rFonts w:ascii="Times New Roman" w:hAnsi="Times New Roman" w:cs="Times New Roman"/>
          <w:sz w:val="20"/>
          <w:szCs w:val="20"/>
          <w:lang w:eastAsia="zh-CN"/>
        </w:rPr>
        <w:t>IAB-MT 1</w:t>
      </w:r>
      <w:r w:rsidRPr="00C7311F">
        <w:rPr>
          <w:rFonts w:ascii="Times New Roman" w:hAnsi="Times New Roman" w:cs="Times New Roman"/>
          <w:sz w:val="20"/>
          <w:szCs w:val="20"/>
          <w:lang w:eastAsia="zh-CN"/>
        </w:rPr>
        <w:t>.</w:t>
      </w:r>
    </w:p>
    <w:p w14:paraId="7CDB7EC9" w14:textId="77777777" w:rsidR="003F1C34" w:rsidRPr="00C7311F" w:rsidRDefault="003F1C34" w:rsidP="003F1C34">
      <w:pPr>
        <w:pStyle w:val="ListParagraph"/>
        <w:numPr>
          <w:ilvl w:val="0"/>
          <w:numId w:val="30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  <w:lang w:eastAsia="zh-CN"/>
        </w:rPr>
      </w:pPr>
      <w:r w:rsidRPr="00C7311F">
        <w:rPr>
          <w:rFonts w:ascii="Times New Roman" w:hAnsi="Times New Roman" w:cs="Times New Roman"/>
          <w:sz w:val="20"/>
          <w:szCs w:val="20"/>
          <w:lang w:eastAsia="zh-CN"/>
        </w:rPr>
        <w:t>The parent-node IAB-DU and child-node IAB-MT may be referred to as parent IAB-DU and child IAB-MT, respectively.</w:t>
      </w:r>
    </w:p>
    <w:p w14:paraId="0B9BE680" w14:textId="77777777" w:rsidR="003F1C34" w:rsidRDefault="003F1C34" w:rsidP="003F1C34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C7311F">
        <w:rPr>
          <w:rFonts w:ascii="Times New Roman" w:hAnsi="Times New Roman" w:cs="Times New Roman"/>
          <w:sz w:val="20"/>
          <w:szCs w:val="20"/>
          <w:lang w:eastAsia="zh-CN"/>
        </w:rPr>
        <w:t xml:space="preserve">Hyphenation </w:t>
      </w:r>
      <w:r>
        <w:rPr>
          <w:rFonts w:ascii="Times New Roman" w:hAnsi="Times New Roman" w:cs="Times New Roman"/>
          <w:sz w:val="20"/>
          <w:szCs w:val="20"/>
          <w:lang w:eastAsia="zh-CN"/>
        </w:rPr>
        <w:t>follows</w:t>
      </w:r>
      <w:r w:rsidRPr="00C7311F">
        <w:rPr>
          <w:rFonts w:ascii="Times New Roman" w:hAnsi="Times New Roman" w:cs="Times New Roman"/>
          <w:sz w:val="20"/>
          <w:szCs w:val="20"/>
          <w:lang w:eastAsia="zh-CN"/>
        </w:rPr>
        <w:t xml:space="preserve"> commonly known rules. </w:t>
      </w:r>
    </w:p>
    <w:p w14:paraId="64D2E261" w14:textId="6B7D534A" w:rsidR="00504B8B" w:rsidRDefault="00E94F40" w:rsidP="002F32B4">
      <w:pPr>
        <w:rPr>
          <w:rFonts w:ascii="Times New Roman" w:hAnsi="Times New Roman" w:cs="Times New Roman"/>
          <w:b/>
          <w:bCs/>
          <w:sz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lang w:val="en-GB"/>
        </w:rPr>
        <w:t>Proposal: RAN</w:t>
      </w:r>
      <w:r w:rsidR="00E8746F">
        <w:rPr>
          <w:rFonts w:ascii="Times New Roman" w:hAnsi="Times New Roman" w:cs="Times New Roman"/>
          <w:b/>
          <w:bCs/>
          <w:sz w:val="20"/>
          <w:lang w:val="en-GB"/>
        </w:rPr>
        <w:t>3</w:t>
      </w:r>
      <w:r>
        <w:rPr>
          <w:rFonts w:ascii="Times New Roman" w:hAnsi="Times New Roman" w:cs="Times New Roman"/>
          <w:b/>
          <w:bCs/>
          <w:sz w:val="20"/>
          <w:lang w:val="en-GB"/>
        </w:rPr>
        <w:t xml:space="preserve"> to agree on the above IAB terminology and notation.</w:t>
      </w:r>
    </w:p>
    <w:p w14:paraId="3E21B618" w14:textId="77777777" w:rsidR="00E809FD" w:rsidRDefault="00E809FD" w:rsidP="002F32B4">
      <w:pPr>
        <w:rPr>
          <w:rFonts w:ascii="Times New Roman" w:hAnsi="Times New Roman" w:cs="Times New Roman"/>
          <w:b/>
          <w:bCs/>
          <w:sz w:val="20"/>
          <w:lang w:val="en-GB"/>
        </w:rPr>
      </w:pPr>
    </w:p>
    <w:p w14:paraId="35F5E3C5" w14:textId="77777777" w:rsidR="00E913E3" w:rsidRDefault="00E913E3" w:rsidP="00E913E3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 w:line="240" w:lineRule="auto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GB" w:eastAsia="en-GB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val="en-GB" w:eastAsia="en-GB"/>
        </w:rPr>
        <w:t>3</w:t>
      </w:r>
      <w:r>
        <w:rPr>
          <w:rFonts w:ascii="Arial" w:eastAsia="Times New Roman" w:hAnsi="Arial" w:cs="Times New Roman"/>
          <w:color w:val="auto"/>
          <w:sz w:val="36"/>
          <w:szCs w:val="20"/>
          <w:lang w:val="en-GB" w:eastAsia="en-GB"/>
        </w:rPr>
        <w:tab/>
        <w:t>Conclusion</w:t>
      </w:r>
    </w:p>
    <w:p w14:paraId="5C5ACC97" w14:textId="41050467" w:rsidR="00E913E3" w:rsidRPr="00222E0E" w:rsidRDefault="00E913E3" w:rsidP="00E913E3">
      <w:pPr>
        <w:spacing w:after="24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222E0E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This paper </w:t>
      </w:r>
      <w:r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discusse</w:t>
      </w:r>
      <w:r w:rsidR="00E94F40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d</w:t>
      </w:r>
      <w:r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</w:t>
      </w:r>
      <w:r w:rsidR="00E94F40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IAB terminology and notation. The following proposal has been made:</w:t>
      </w:r>
    </w:p>
    <w:p w14:paraId="6073BAF0" w14:textId="5ED66483" w:rsidR="00E94F40" w:rsidRDefault="00E94F40" w:rsidP="00E94F40">
      <w:pPr>
        <w:rPr>
          <w:rFonts w:ascii="Times New Roman" w:hAnsi="Times New Roman" w:cs="Times New Roman"/>
          <w:b/>
          <w:bCs/>
          <w:sz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lang w:val="en-GB"/>
        </w:rPr>
        <w:t>Proposal: RAN</w:t>
      </w:r>
      <w:r w:rsidR="00E8746F">
        <w:rPr>
          <w:rFonts w:ascii="Times New Roman" w:hAnsi="Times New Roman" w:cs="Times New Roman"/>
          <w:b/>
          <w:bCs/>
          <w:sz w:val="20"/>
          <w:lang w:val="en-GB"/>
        </w:rPr>
        <w:t>3</w:t>
      </w:r>
      <w:r>
        <w:rPr>
          <w:rFonts w:ascii="Times New Roman" w:hAnsi="Times New Roman" w:cs="Times New Roman"/>
          <w:b/>
          <w:bCs/>
          <w:sz w:val="20"/>
          <w:lang w:val="en-GB"/>
        </w:rPr>
        <w:t xml:space="preserve"> to agree on the above IAB terminology and notation.</w:t>
      </w:r>
    </w:p>
    <w:p w14:paraId="046621A7" w14:textId="77777777" w:rsidR="00E913E3" w:rsidRDefault="00E913E3" w:rsidP="00E913E3">
      <w:pPr>
        <w:spacing w:after="60" w:line="240" w:lineRule="auto"/>
        <w:rPr>
          <w:rFonts w:ascii="Times New Roman" w:hAnsi="Times New Roman" w:cs="Times New Roman"/>
          <w:b/>
          <w:bCs/>
          <w:sz w:val="20"/>
        </w:rPr>
      </w:pPr>
    </w:p>
    <w:bookmarkEnd w:id="0"/>
    <w:p w14:paraId="62D82C72" w14:textId="77777777" w:rsidR="00E809FD" w:rsidRDefault="00E809FD" w:rsidP="002F32B4">
      <w:pPr>
        <w:rPr>
          <w:rFonts w:ascii="Times New Roman" w:hAnsi="Times New Roman" w:cs="Times New Roman"/>
          <w:b/>
          <w:bCs/>
          <w:sz w:val="20"/>
          <w:lang w:val="en-GB"/>
        </w:rPr>
      </w:pPr>
    </w:p>
    <w:sectPr w:rsidR="00E809FD" w:rsidSect="0045614E">
      <w:pgSz w:w="11909" w:h="16834"/>
      <w:pgMar w:top="1138" w:right="1411" w:bottom="1138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5B27AD" w14:textId="77777777" w:rsidR="00397ACE" w:rsidRDefault="00397ACE" w:rsidP="00886706">
      <w:pPr>
        <w:spacing w:after="0" w:line="240" w:lineRule="auto"/>
      </w:pPr>
      <w:r>
        <w:separator/>
      </w:r>
    </w:p>
  </w:endnote>
  <w:endnote w:type="continuationSeparator" w:id="0">
    <w:p w14:paraId="6E1F8F04" w14:textId="77777777" w:rsidR="00397ACE" w:rsidRDefault="00397ACE" w:rsidP="00886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CB70C" w14:textId="77777777" w:rsidR="00397ACE" w:rsidRDefault="00397ACE" w:rsidP="00886706">
      <w:pPr>
        <w:spacing w:after="0" w:line="240" w:lineRule="auto"/>
      </w:pPr>
      <w:r>
        <w:separator/>
      </w:r>
    </w:p>
  </w:footnote>
  <w:footnote w:type="continuationSeparator" w:id="0">
    <w:p w14:paraId="5B882772" w14:textId="77777777" w:rsidR="00397ACE" w:rsidRDefault="00397ACE" w:rsidP="008867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23CC7"/>
    <w:multiLevelType w:val="hybridMultilevel"/>
    <w:tmpl w:val="AD424C62"/>
    <w:lvl w:ilvl="0" w:tplc="AA8084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1CFC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FC8E8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EA99A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3C0D2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1230D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B282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4A574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7CBF5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0B6A23"/>
    <w:multiLevelType w:val="hybridMultilevel"/>
    <w:tmpl w:val="BBBA76EC"/>
    <w:lvl w:ilvl="0" w:tplc="E634F59E">
      <w:numFmt w:val="bullet"/>
      <w:lvlText w:val="-"/>
      <w:lvlJc w:val="left"/>
      <w:pPr>
        <w:ind w:left="765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AFA2FC0"/>
    <w:multiLevelType w:val="hybridMultilevel"/>
    <w:tmpl w:val="A45E5C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8467E"/>
    <w:multiLevelType w:val="hybridMultilevel"/>
    <w:tmpl w:val="3BEC36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7323A"/>
    <w:multiLevelType w:val="hybridMultilevel"/>
    <w:tmpl w:val="0D5E4C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9C726B"/>
    <w:multiLevelType w:val="hybridMultilevel"/>
    <w:tmpl w:val="653E53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10D57E0"/>
    <w:multiLevelType w:val="hybridMultilevel"/>
    <w:tmpl w:val="7674B220"/>
    <w:lvl w:ilvl="0" w:tplc="E634F59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CE6C10"/>
    <w:multiLevelType w:val="hybridMultilevel"/>
    <w:tmpl w:val="013A82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21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7838B9"/>
    <w:multiLevelType w:val="hybridMultilevel"/>
    <w:tmpl w:val="0270BC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7B4CAE"/>
    <w:multiLevelType w:val="hybridMultilevel"/>
    <w:tmpl w:val="013A82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A82510E"/>
    <w:multiLevelType w:val="hybridMultilevel"/>
    <w:tmpl w:val="81504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3816AD"/>
    <w:multiLevelType w:val="hybridMultilevel"/>
    <w:tmpl w:val="3C029E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14"/>
  </w:num>
  <w:num w:numId="4">
    <w:abstractNumId w:val="8"/>
  </w:num>
  <w:num w:numId="5">
    <w:abstractNumId w:val="16"/>
  </w:num>
  <w:num w:numId="6">
    <w:abstractNumId w:val="22"/>
  </w:num>
  <w:num w:numId="7">
    <w:abstractNumId w:val="10"/>
  </w:num>
  <w:num w:numId="8">
    <w:abstractNumId w:val="19"/>
  </w:num>
  <w:num w:numId="9">
    <w:abstractNumId w:val="25"/>
  </w:num>
  <w:num w:numId="10">
    <w:abstractNumId w:val="30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</w:num>
  <w:num w:numId="15">
    <w:abstractNumId w:val="6"/>
  </w:num>
  <w:num w:numId="16">
    <w:abstractNumId w:val="21"/>
  </w:num>
  <w:num w:numId="17">
    <w:abstractNumId w:val="29"/>
  </w:num>
  <w:num w:numId="18">
    <w:abstractNumId w:val="7"/>
  </w:num>
  <w:num w:numId="19">
    <w:abstractNumId w:val="9"/>
  </w:num>
  <w:num w:numId="20">
    <w:abstractNumId w:val="26"/>
  </w:num>
  <w:num w:numId="21">
    <w:abstractNumId w:val="4"/>
  </w:num>
  <w:num w:numId="22">
    <w:abstractNumId w:val="3"/>
  </w:num>
  <w:num w:numId="23">
    <w:abstractNumId w:val="5"/>
  </w:num>
  <w:num w:numId="24">
    <w:abstractNumId w:val="28"/>
  </w:num>
  <w:num w:numId="25">
    <w:abstractNumId w:val="17"/>
  </w:num>
  <w:num w:numId="26">
    <w:abstractNumId w:val="24"/>
  </w:num>
  <w:num w:numId="27">
    <w:abstractNumId w:val="23"/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15"/>
  </w:num>
  <w:num w:numId="31">
    <w:abstractNumId w:val="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4"/>
  <w:proofState w:grammar="clean"/>
  <w:defaultTabStop w:val="28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146"/>
    <w:rsid w:val="000018C3"/>
    <w:rsid w:val="00001935"/>
    <w:rsid w:val="000073F4"/>
    <w:rsid w:val="0001033D"/>
    <w:rsid w:val="000105BB"/>
    <w:rsid w:val="000115FD"/>
    <w:rsid w:val="00025BFB"/>
    <w:rsid w:val="000411C8"/>
    <w:rsid w:val="00041D18"/>
    <w:rsid w:val="000469F9"/>
    <w:rsid w:val="00054808"/>
    <w:rsid w:val="000552DC"/>
    <w:rsid w:val="00055E0D"/>
    <w:rsid w:val="00056B0C"/>
    <w:rsid w:val="00060E53"/>
    <w:rsid w:val="00062E47"/>
    <w:rsid w:val="00063539"/>
    <w:rsid w:val="0007356B"/>
    <w:rsid w:val="00076BC6"/>
    <w:rsid w:val="00081649"/>
    <w:rsid w:val="0008356D"/>
    <w:rsid w:val="00083F3B"/>
    <w:rsid w:val="00086E2C"/>
    <w:rsid w:val="00090475"/>
    <w:rsid w:val="000939C5"/>
    <w:rsid w:val="00094EF5"/>
    <w:rsid w:val="00097418"/>
    <w:rsid w:val="000A2972"/>
    <w:rsid w:val="000A34F6"/>
    <w:rsid w:val="000B4528"/>
    <w:rsid w:val="000B596A"/>
    <w:rsid w:val="000C2272"/>
    <w:rsid w:val="000C62DC"/>
    <w:rsid w:val="000C72B0"/>
    <w:rsid w:val="000D2987"/>
    <w:rsid w:val="000D5CD7"/>
    <w:rsid w:val="000D6506"/>
    <w:rsid w:val="000D65C8"/>
    <w:rsid w:val="000D7A57"/>
    <w:rsid w:val="000E3F05"/>
    <w:rsid w:val="000E4DD3"/>
    <w:rsid w:val="000E4FDF"/>
    <w:rsid w:val="000E744A"/>
    <w:rsid w:val="000E7AD5"/>
    <w:rsid w:val="000E7F76"/>
    <w:rsid w:val="000F2F73"/>
    <w:rsid w:val="000F322C"/>
    <w:rsid w:val="00100A6E"/>
    <w:rsid w:val="00107CFA"/>
    <w:rsid w:val="00110BA7"/>
    <w:rsid w:val="001124F4"/>
    <w:rsid w:val="00115462"/>
    <w:rsid w:val="00120F18"/>
    <w:rsid w:val="0012210B"/>
    <w:rsid w:val="0012593B"/>
    <w:rsid w:val="00125A83"/>
    <w:rsid w:val="001267B5"/>
    <w:rsid w:val="0013052A"/>
    <w:rsid w:val="00131DC4"/>
    <w:rsid w:val="0013388D"/>
    <w:rsid w:val="001341E9"/>
    <w:rsid w:val="00134C28"/>
    <w:rsid w:val="00136D96"/>
    <w:rsid w:val="00137E7C"/>
    <w:rsid w:val="0014257B"/>
    <w:rsid w:val="00142B20"/>
    <w:rsid w:val="0015010F"/>
    <w:rsid w:val="00151829"/>
    <w:rsid w:val="001578FD"/>
    <w:rsid w:val="0016486A"/>
    <w:rsid w:val="00164947"/>
    <w:rsid w:val="0017066F"/>
    <w:rsid w:val="00170CC2"/>
    <w:rsid w:val="0017135A"/>
    <w:rsid w:val="00171EC6"/>
    <w:rsid w:val="0017362E"/>
    <w:rsid w:val="0017410B"/>
    <w:rsid w:val="001772A3"/>
    <w:rsid w:val="00182849"/>
    <w:rsid w:val="001838B5"/>
    <w:rsid w:val="001878BB"/>
    <w:rsid w:val="00194BA8"/>
    <w:rsid w:val="001A03F8"/>
    <w:rsid w:val="001A1B13"/>
    <w:rsid w:val="001A3689"/>
    <w:rsid w:val="001A76B6"/>
    <w:rsid w:val="001B5A2A"/>
    <w:rsid w:val="001B63C2"/>
    <w:rsid w:val="001B6C58"/>
    <w:rsid w:val="001B7DFA"/>
    <w:rsid w:val="001C0A47"/>
    <w:rsid w:val="001C25AE"/>
    <w:rsid w:val="001C634B"/>
    <w:rsid w:val="001C7E2D"/>
    <w:rsid w:val="001D215C"/>
    <w:rsid w:val="001D4417"/>
    <w:rsid w:val="001D549F"/>
    <w:rsid w:val="001E20A4"/>
    <w:rsid w:val="001E3193"/>
    <w:rsid w:val="001E5368"/>
    <w:rsid w:val="001E5580"/>
    <w:rsid w:val="001E624F"/>
    <w:rsid w:val="001E755C"/>
    <w:rsid w:val="001F11E3"/>
    <w:rsid w:val="001F2C2D"/>
    <w:rsid w:val="001F4941"/>
    <w:rsid w:val="00201DA7"/>
    <w:rsid w:val="00203AED"/>
    <w:rsid w:val="00210097"/>
    <w:rsid w:val="00212D15"/>
    <w:rsid w:val="00216128"/>
    <w:rsid w:val="0022009A"/>
    <w:rsid w:val="00222D2F"/>
    <w:rsid w:val="00222E0E"/>
    <w:rsid w:val="002251FC"/>
    <w:rsid w:val="00233B70"/>
    <w:rsid w:val="00234742"/>
    <w:rsid w:val="00240EFE"/>
    <w:rsid w:val="00243C7D"/>
    <w:rsid w:val="00246C45"/>
    <w:rsid w:val="00251D49"/>
    <w:rsid w:val="0025397C"/>
    <w:rsid w:val="0025590E"/>
    <w:rsid w:val="00264175"/>
    <w:rsid w:val="0026453F"/>
    <w:rsid w:val="00266A22"/>
    <w:rsid w:val="00274707"/>
    <w:rsid w:val="002767DE"/>
    <w:rsid w:val="00276F06"/>
    <w:rsid w:val="00277B64"/>
    <w:rsid w:val="00282DAE"/>
    <w:rsid w:val="0028308D"/>
    <w:rsid w:val="00284365"/>
    <w:rsid w:val="00287CA1"/>
    <w:rsid w:val="00295467"/>
    <w:rsid w:val="00295507"/>
    <w:rsid w:val="002962DE"/>
    <w:rsid w:val="002A13B0"/>
    <w:rsid w:val="002A56AF"/>
    <w:rsid w:val="002A77A8"/>
    <w:rsid w:val="002B205C"/>
    <w:rsid w:val="002B42FD"/>
    <w:rsid w:val="002B56C9"/>
    <w:rsid w:val="002B6ED4"/>
    <w:rsid w:val="002B7E98"/>
    <w:rsid w:val="002C2A41"/>
    <w:rsid w:val="002C32BD"/>
    <w:rsid w:val="002D091D"/>
    <w:rsid w:val="002D6D78"/>
    <w:rsid w:val="002D7850"/>
    <w:rsid w:val="002E0D44"/>
    <w:rsid w:val="002E5206"/>
    <w:rsid w:val="002E52AF"/>
    <w:rsid w:val="002E5A45"/>
    <w:rsid w:val="002F32B4"/>
    <w:rsid w:val="002F779F"/>
    <w:rsid w:val="0030345A"/>
    <w:rsid w:val="00303EB3"/>
    <w:rsid w:val="00310033"/>
    <w:rsid w:val="00314840"/>
    <w:rsid w:val="003157DE"/>
    <w:rsid w:val="003258AC"/>
    <w:rsid w:val="00326A10"/>
    <w:rsid w:val="0033021B"/>
    <w:rsid w:val="00330512"/>
    <w:rsid w:val="003311EF"/>
    <w:rsid w:val="003346A9"/>
    <w:rsid w:val="0033497D"/>
    <w:rsid w:val="003405D7"/>
    <w:rsid w:val="00340B10"/>
    <w:rsid w:val="00341BC5"/>
    <w:rsid w:val="00341E7E"/>
    <w:rsid w:val="0034573C"/>
    <w:rsid w:val="00346171"/>
    <w:rsid w:val="00346500"/>
    <w:rsid w:val="00353F9D"/>
    <w:rsid w:val="00357A6F"/>
    <w:rsid w:val="003620AB"/>
    <w:rsid w:val="00363370"/>
    <w:rsid w:val="003657E2"/>
    <w:rsid w:val="0036670C"/>
    <w:rsid w:val="00372B25"/>
    <w:rsid w:val="003739F3"/>
    <w:rsid w:val="003750F0"/>
    <w:rsid w:val="00375DE9"/>
    <w:rsid w:val="00382232"/>
    <w:rsid w:val="00382C79"/>
    <w:rsid w:val="00390BCD"/>
    <w:rsid w:val="00390E85"/>
    <w:rsid w:val="0039138B"/>
    <w:rsid w:val="003919E5"/>
    <w:rsid w:val="00395C31"/>
    <w:rsid w:val="00395F08"/>
    <w:rsid w:val="00397ACE"/>
    <w:rsid w:val="003A29BD"/>
    <w:rsid w:val="003A6571"/>
    <w:rsid w:val="003B08DE"/>
    <w:rsid w:val="003B1B0A"/>
    <w:rsid w:val="003C1A29"/>
    <w:rsid w:val="003C4185"/>
    <w:rsid w:val="003D0438"/>
    <w:rsid w:val="003D0CFB"/>
    <w:rsid w:val="003D1E49"/>
    <w:rsid w:val="003D1E67"/>
    <w:rsid w:val="003D3836"/>
    <w:rsid w:val="003D4443"/>
    <w:rsid w:val="003D72F4"/>
    <w:rsid w:val="003E5E57"/>
    <w:rsid w:val="003F1C34"/>
    <w:rsid w:val="003F1D79"/>
    <w:rsid w:val="003F2090"/>
    <w:rsid w:val="0040087C"/>
    <w:rsid w:val="004044EA"/>
    <w:rsid w:val="0040703E"/>
    <w:rsid w:val="00415AAA"/>
    <w:rsid w:val="00417C6D"/>
    <w:rsid w:val="00421376"/>
    <w:rsid w:val="00421877"/>
    <w:rsid w:val="004233CC"/>
    <w:rsid w:val="00425C11"/>
    <w:rsid w:val="004302DC"/>
    <w:rsid w:val="004323AE"/>
    <w:rsid w:val="00433016"/>
    <w:rsid w:val="00447DC8"/>
    <w:rsid w:val="004510BA"/>
    <w:rsid w:val="0045235F"/>
    <w:rsid w:val="00452949"/>
    <w:rsid w:val="0045304F"/>
    <w:rsid w:val="00454453"/>
    <w:rsid w:val="004550B0"/>
    <w:rsid w:val="00455BE8"/>
    <w:rsid w:val="00455E15"/>
    <w:rsid w:val="0045614E"/>
    <w:rsid w:val="00457E01"/>
    <w:rsid w:val="00457EAA"/>
    <w:rsid w:val="00460491"/>
    <w:rsid w:val="00461FC6"/>
    <w:rsid w:val="004625A6"/>
    <w:rsid w:val="00465CE6"/>
    <w:rsid w:val="00470FAE"/>
    <w:rsid w:val="004724B8"/>
    <w:rsid w:val="004727B1"/>
    <w:rsid w:val="004727FE"/>
    <w:rsid w:val="00473903"/>
    <w:rsid w:val="0047490E"/>
    <w:rsid w:val="004755A2"/>
    <w:rsid w:val="00481442"/>
    <w:rsid w:val="00481D45"/>
    <w:rsid w:val="004847BE"/>
    <w:rsid w:val="00485E17"/>
    <w:rsid w:val="00486AF5"/>
    <w:rsid w:val="004876C9"/>
    <w:rsid w:val="00490591"/>
    <w:rsid w:val="004929FD"/>
    <w:rsid w:val="00492A5D"/>
    <w:rsid w:val="00494525"/>
    <w:rsid w:val="00494E8E"/>
    <w:rsid w:val="004A1184"/>
    <w:rsid w:val="004A3A52"/>
    <w:rsid w:val="004B0994"/>
    <w:rsid w:val="004B1435"/>
    <w:rsid w:val="004B43B2"/>
    <w:rsid w:val="004B452C"/>
    <w:rsid w:val="004B46DD"/>
    <w:rsid w:val="004B70A6"/>
    <w:rsid w:val="004C5CB7"/>
    <w:rsid w:val="004D3439"/>
    <w:rsid w:val="004D4BE3"/>
    <w:rsid w:val="004E7ED8"/>
    <w:rsid w:val="004F05DD"/>
    <w:rsid w:val="004F36D4"/>
    <w:rsid w:val="004F4383"/>
    <w:rsid w:val="004F6202"/>
    <w:rsid w:val="004F7709"/>
    <w:rsid w:val="005005E6"/>
    <w:rsid w:val="00503FF8"/>
    <w:rsid w:val="00504B8B"/>
    <w:rsid w:val="005114FA"/>
    <w:rsid w:val="0051691C"/>
    <w:rsid w:val="00517016"/>
    <w:rsid w:val="005210F8"/>
    <w:rsid w:val="00523E09"/>
    <w:rsid w:val="00527D65"/>
    <w:rsid w:val="005304F9"/>
    <w:rsid w:val="00542268"/>
    <w:rsid w:val="00543422"/>
    <w:rsid w:val="005459AC"/>
    <w:rsid w:val="00545AC0"/>
    <w:rsid w:val="00546478"/>
    <w:rsid w:val="005468D5"/>
    <w:rsid w:val="00557200"/>
    <w:rsid w:val="005810DA"/>
    <w:rsid w:val="00581255"/>
    <w:rsid w:val="00582146"/>
    <w:rsid w:val="00583219"/>
    <w:rsid w:val="00584796"/>
    <w:rsid w:val="00585721"/>
    <w:rsid w:val="005902AA"/>
    <w:rsid w:val="00590364"/>
    <w:rsid w:val="00590990"/>
    <w:rsid w:val="00591596"/>
    <w:rsid w:val="00597CCD"/>
    <w:rsid w:val="005A19EA"/>
    <w:rsid w:val="005A1E36"/>
    <w:rsid w:val="005A23B0"/>
    <w:rsid w:val="005A5D27"/>
    <w:rsid w:val="005B2852"/>
    <w:rsid w:val="005B367F"/>
    <w:rsid w:val="005C6CF7"/>
    <w:rsid w:val="005D1651"/>
    <w:rsid w:val="005D3801"/>
    <w:rsid w:val="005D4843"/>
    <w:rsid w:val="005D7CB2"/>
    <w:rsid w:val="005E0469"/>
    <w:rsid w:val="005E3D27"/>
    <w:rsid w:val="005E4EE0"/>
    <w:rsid w:val="005E7A57"/>
    <w:rsid w:val="005E7BE3"/>
    <w:rsid w:val="005F0ADB"/>
    <w:rsid w:val="005F3AAF"/>
    <w:rsid w:val="005F496C"/>
    <w:rsid w:val="005F773A"/>
    <w:rsid w:val="005F7A36"/>
    <w:rsid w:val="0060057E"/>
    <w:rsid w:val="00601E8D"/>
    <w:rsid w:val="00603BF6"/>
    <w:rsid w:val="00603EF1"/>
    <w:rsid w:val="00606C31"/>
    <w:rsid w:val="00612A1E"/>
    <w:rsid w:val="00621158"/>
    <w:rsid w:val="00622256"/>
    <w:rsid w:val="00623C18"/>
    <w:rsid w:val="006246D0"/>
    <w:rsid w:val="00625F1D"/>
    <w:rsid w:val="00626F43"/>
    <w:rsid w:val="00634F08"/>
    <w:rsid w:val="0063534E"/>
    <w:rsid w:val="00644AB9"/>
    <w:rsid w:val="00653BBD"/>
    <w:rsid w:val="006569DF"/>
    <w:rsid w:val="00657A7B"/>
    <w:rsid w:val="00661E66"/>
    <w:rsid w:val="006630D7"/>
    <w:rsid w:val="006724E0"/>
    <w:rsid w:val="006733C2"/>
    <w:rsid w:val="00673DA8"/>
    <w:rsid w:val="00677EC6"/>
    <w:rsid w:val="00682C6F"/>
    <w:rsid w:val="00686CC8"/>
    <w:rsid w:val="00687152"/>
    <w:rsid w:val="006923D7"/>
    <w:rsid w:val="0069630F"/>
    <w:rsid w:val="00697D59"/>
    <w:rsid w:val="006A1BF0"/>
    <w:rsid w:val="006A3376"/>
    <w:rsid w:val="006A4B7F"/>
    <w:rsid w:val="006A4EE5"/>
    <w:rsid w:val="006A6E4B"/>
    <w:rsid w:val="006A74F7"/>
    <w:rsid w:val="006B4F50"/>
    <w:rsid w:val="006B50AB"/>
    <w:rsid w:val="006B587C"/>
    <w:rsid w:val="006B588C"/>
    <w:rsid w:val="006B5AE4"/>
    <w:rsid w:val="006B6CC1"/>
    <w:rsid w:val="006C279F"/>
    <w:rsid w:val="006C38F2"/>
    <w:rsid w:val="006C6667"/>
    <w:rsid w:val="006C6766"/>
    <w:rsid w:val="006C6E40"/>
    <w:rsid w:val="006D1889"/>
    <w:rsid w:val="006D277D"/>
    <w:rsid w:val="006D42FF"/>
    <w:rsid w:val="006D471A"/>
    <w:rsid w:val="006D47D2"/>
    <w:rsid w:val="006D74D4"/>
    <w:rsid w:val="006D7704"/>
    <w:rsid w:val="006E5CBE"/>
    <w:rsid w:val="006E65FF"/>
    <w:rsid w:val="006F138E"/>
    <w:rsid w:val="00700B8D"/>
    <w:rsid w:val="007026B4"/>
    <w:rsid w:val="00704E18"/>
    <w:rsid w:val="00710451"/>
    <w:rsid w:val="00717A7B"/>
    <w:rsid w:val="00720ADA"/>
    <w:rsid w:val="00724024"/>
    <w:rsid w:val="00724E90"/>
    <w:rsid w:val="00725BE5"/>
    <w:rsid w:val="007266F7"/>
    <w:rsid w:val="007267BF"/>
    <w:rsid w:val="0072717E"/>
    <w:rsid w:val="00727EE3"/>
    <w:rsid w:val="00730948"/>
    <w:rsid w:val="00735D6E"/>
    <w:rsid w:val="00736AA7"/>
    <w:rsid w:val="007402F4"/>
    <w:rsid w:val="007439A3"/>
    <w:rsid w:val="007445F4"/>
    <w:rsid w:val="007459BC"/>
    <w:rsid w:val="0074664B"/>
    <w:rsid w:val="00750BFA"/>
    <w:rsid w:val="00750EF1"/>
    <w:rsid w:val="007510B5"/>
    <w:rsid w:val="007520A4"/>
    <w:rsid w:val="007540F3"/>
    <w:rsid w:val="0075585A"/>
    <w:rsid w:val="00756EA2"/>
    <w:rsid w:val="00760F2C"/>
    <w:rsid w:val="00763978"/>
    <w:rsid w:val="007655DB"/>
    <w:rsid w:val="00765914"/>
    <w:rsid w:val="00765C86"/>
    <w:rsid w:val="00767892"/>
    <w:rsid w:val="007717AE"/>
    <w:rsid w:val="00782263"/>
    <w:rsid w:val="00783891"/>
    <w:rsid w:val="0078665D"/>
    <w:rsid w:val="00797B26"/>
    <w:rsid w:val="007A565D"/>
    <w:rsid w:val="007B0420"/>
    <w:rsid w:val="007B5752"/>
    <w:rsid w:val="007C07AB"/>
    <w:rsid w:val="007C28F7"/>
    <w:rsid w:val="007C7CAB"/>
    <w:rsid w:val="007D0D10"/>
    <w:rsid w:val="007E253B"/>
    <w:rsid w:val="007E609B"/>
    <w:rsid w:val="007F014C"/>
    <w:rsid w:val="007F01F2"/>
    <w:rsid w:val="007F1CDB"/>
    <w:rsid w:val="007F67C3"/>
    <w:rsid w:val="007F7229"/>
    <w:rsid w:val="00804D8E"/>
    <w:rsid w:val="00805215"/>
    <w:rsid w:val="00814BD8"/>
    <w:rsid w:val="00816E35"/>
    <w:rsid w:val="0081723A"/>
    <w:rsid w:val="00821B1D"/>
    <w:rsid w:val="00822175"/>
    <w:rsid w:val="00824F27"/>
    <w:rsid w:val="00840412"/>
    <w:rsid w:val="00841265"/>
    <w:rsid w:val="008424A0"/>
    <w:rsid w:val="00843E51"/>
    <w:rsid w:val="00846407"/>
    <w:rsid w:val="0085133D"/>
    <w:rsid w:val="0085235E"/>
    <w:rsid w:val="00856BA4"/>
    <w:rsid w:val="0086355F"/>
    <w:rsid w:val="0086476C"/>
    <w:rsid w:val="008650DA"/>
    <w:rsid w:val="0086577A"/>
    <w:rsid w:val="008660DE"/>
    <w:rsid w:val="008710B8"/>
    <w:rsid w:val="0087137A"/>
    <w:rsid w:val="008778DC"/>
    <w:rsid w:val="0088580C"/>
    <w:rsid w:val="00886706"/>
    <w:rsid w:val="00890B92"/>
    <w:rsid w:val="00892A15"/>
    <w:rsid w:val="00895307"/>
    <w:rsid w:val="008962B5"/>
    <w:rsid w:val="008A3467"/>
    <w:rsid w:val="008A3CCB"/>
    <w:rsid w:val="008A3F49"/>
    <w:rsid w:val="008C1766"/>
    <w:rsid w:val="008C28BF"/>
    <w:rsid w:val="008C4D57"/>
    <w:rsid w:val="008C5027"/>
    <w:rsid w:val="008C5360"/>
    <w:rsid w:val="008C683A"/>
    <w:rsid w:val="008C79A4"/>
    <w:rsid w:val="008D0DBC"/>
    <w:rsid w:val="008D1DE3"/>
    <w:rsid w:val="008D58DD"/>
    <w:rsid w:val="008D7EE4"/>
    <w:rsid w:val="008E11BD"/>
    <w:rsid w:val="008E3844"/>
    <w:rsid w:val="008E3A86"/>
    <w:rsid w:val="008E7364"/>
    <w:rsid w:val="008E7FD7"/>
    <w:rsid w:val="008F04DA"/>
    <w:rsid w:val="008F12E8"/>
    <w:rsid w:val="008F1980"/>
    <w:rsid w:val="00904CAE"/>
    <w:rsid w:val="0091212A"/>
    <w:rsid w:val="00915979"/>
    <w:rsid w:val="00916195"/>
    <w:rsid w:val="0091682C"/>
    <w:rsid w:val="00917320"/>
    <w:rsid w:val="009220DE"/>
    <w:rsid w:val="00923A2B"/>
    <w:rsid w:val="00923CB2"/>
    <w:rsid w:val="0093108A"/>
    <w:rsid w:val="00932838"/>
    <w:rsid w:val="00933239"/>
    <w:rsid w:val="00933CB9"/>
    <w:rsid w:val="009347B0"/>
    <w:rsid w:val="00935E14"/>
    <w:rsid w:val="00936361"/>
    <w:rsid w:val="00942744"/>
    <w:rsid w:val="00942C87"/>
    <w:rsid w:val="009437E5"/>
    <w:rsid w:val="00945EA9"/>
    <w:rsid w:val="00947D8D"/>
    <w:rsid w:val="0095141F"/>
    <w:rsid w:val="009522EE"/>
    <w:rsid w:val="00952D4D"/>
    <w:rsid w:val="00953D7A"/>
    <w:rsid w:val="009542A2"/>
    <w:rsid w:val="00954ACC"/>
    <w:rsid w:val="00956194"/>
    <w:rsid w:val="0095789E"/>
    <w:rsid w:val="00961C0D"/>
    <w:rsid w:val="00965B23"/>
    <w:rsid w:val="0096728B"/>
    <w:rsid w:val="00972398"/>
    <w:rsid w:val="00974493"/>
    <w:rsid w:val="00975D72"/>
    <w:rsid w:val="00976280"/>
    <w:rsid w:val="0098761D"/>
    <w:rsid w:val="009913C2"/>
    <w:rsid w:val="009924AB"/>
    <w:rsid w:val="00997996"/>
    <w:rsid w:val="009A0931"/>
    <w:rsid w:val="009A2FAA"/>
    <w:rsid w:val="009A35EC"/>
    <w:rsid w:val="009A3D2A"/>
    <w:rsid w:val="009A418A"/>
    <w:rsid w:val="009A7F42"/>
    <w:rsid w:val="009B3230"/>
    <w:rsid w:val="009B401F"/>
    <w:rsid w:val="009B61A0"/>
    <w:rsid w:val="009B7453"/>
    <w:rsid w:val="009C043E"/>
    <w:rsid w:val="009C1357"/>
    <w:rsid w:val="009C1554"/>
    <w:rsid w:val="009D26AC"/>
    <w:rsid w:val="009D3D5F"/>
    <w:rsid w:val="009E0243"/>
    <w:rsid w:val="009E0E8F"/>
    <w:rsid w:val="009E1258"/>
    <w:rsid w:val="009E2904"/>
    <w:rsid w:val="009E56E3"/>
    <w:rsid w:val="009F2D5E"/>
    <w:rsid w:val="009F2FE9"/>
    <w:rsid w:val="009F4596"/>
    <w:rsid w:val="009F46C1"/>
    <w:rsid w:val="009F5046"/>
    <w:rsid w:val="009F6124"/>
    <w:rsid w:val="00A0043D"/>
    <w:rsid w:val="00A071D5"/>
    <w:rsid w:val="00A124A3"/>
    <w:rsid w:val="00A128C3"/>
    <w:rsid w:val="00A13029"/>
    <w:rsid w:val="00A173A9"/>
    <w:rsid w:val="00A2677D"/>
    <w:rsid w:val="00A27F4A"/>
    <w:rsid w:val="00A34051"/>
    <w:rsid w:val="00A36440"/>
    <w:rsid w:val="00A3759E"/>
    <w:rsid w:val="00A42029"/>
    <w:rsid w:val="00A45F23"/>
    <w:rsid w:val="00A479D1"/>
    <w:rsid w:val="00A53291"/>
    <w:rsid w:val="00A570D0"/>
    <w:rsid w:val="00A574C8"/>
    <w:rsid w:val="00A606E9"/>
    <w:rsid w:val="00A65053"/>
    <w:rsid w:val="00A6732B"/>
    <w:rsid w:val="00A67529"/>
    <w:rsid w:val="00A67A65"/>
    <w:rsid w:val="00A71371"/>
    <w:rsid w:val="00A775D2"/>
    <w:rsid w:val="00A800B1"/>
    <w:rsid w:val="00A828E7"/>
    <w:rsid w:val="00A930C2"/>
    <w:rsid w:val="00A947DD"/>
    <w:rsid w:val="00AA2489"/>
    <w:rsid w:val="00AA34B5"/>
    <w:rsid w:val="00AA6B29"/>
    <w:rsid w:val="00AB3D94"/>
    <w:rsid w:val="00AB4B88"/>
    <w:rsid w:val="00AB500C"/>
    <w:rsid w:val="00AB53E5"/>
    <w:rsid w:val="00AB6A9B"/>
    <w:rsid w:val="00AC0126"/>
    <w:rsid w:val="00AC014C"/>
    <w:rsid w:val="00AC1668"/>
    <w:rsid w:val="00AC1BE6"/>
    <w:rsid w:val="00AC43D1"/>
    <w:rsid w:val="00AC47FC"/>
    <w:rsid w:val="00AD3682"/>
    <w:rsid w:val="00AE11BD"/>
    <w:rsid w:val="00AE144D"/>
    <w:rsid w:val="00AE28F5"/>
    <w:rsid w:val="00AE3572"/>
    <w:rsid w:val="00AE3B0B"/>
    <w:rsid w:val="00AE4230"/>
    <w:rsid w:val="00AE6BA2"/>
    <w:rsid w:val="00AF04C1"/>
    <w:rsid w:val="00AF0758"/>
    <w:rsid w:val="00AF3A41"/>
    <w:rsid w:val="00AF544E"/>
    <w:rsid w:val="00B01346"/>
    <w:rsid w:val="00B01603"/>
    <w:rsid w:val="00B04A23"/>
    <w:rsid w:val="00B05717"/>
    <w:rsid w:val="00B05F4F"/>
    <w:rsid w:val="00B06665"/>
    <w:rsid w:val="00B1077F"/>
    <w:rsid w:val="00B10816"/>
    <w:rsid w:val="00B11A85"/>
    <w:rsid w:val="00B13D09"/>
    <w:rsid w:val="00B16A94"/>
    <w:rsid w:val="00B204B9"/>
    <w:rsid w:val="00B23415"/>
    <w:rsid w:val="00B265C1"/>
    <w:rsid w:val="00B2709F"/>
    <w:rsid w:val="00B3003C"/>
    <w:rsid w:val="00B300CC"/>
    <w:rsid w:val="00B30221"/>
    <w:rsid w:val="00B402CF"/>
    <w:rsid w:val="00B43DFB"/>
    <w:rsid w:val="00B52D4C"/>
    <w:rsid w:val="00B53019"/>
    <w:rsid w:val="00B53253"/>
    <w:rsid w:val="00B54E86"/>
    <w:rsid w:val="00B55B8E"/>
    <w:rsid w:val="00B561B9"/>
    <w:rsid w:val="00B57C05"/>
    <w:rsid w:val="00B60B35"/>
    <w:rsid w:val="00B6112D"/>
    <w:rsid w:val="00B63706"/>
    <w:rsid w:val="00B700BC"/>
    <w:rsid w:val="00B73E27"/>
    <w:rsid w:val="00B74984"/>
    <w:rsid w:val="00B751B9"/>
    <w:rsid w:val="00B75421"/>
    <w:rsid w:val="00B83198"/>
    <w:rsid w:val="00B8453D"/>
    <w:rsid w:val="00B848FF"/>
    <w:rsid w:val="00B9416A"/>
    <w:rsid w:val="00B967D8"/>
    <w:rsid w:val="00B97A4D"/>
    <w:rsid w:val="00BA1F26"/>
    <w:rsid w:val="00BA20EC"/>
    <w:rsid w:val="00BA27B8"/>
    <w:rsid w:val="00BA3AB2"/>
    <w:rsid w:val="00BA69E0"/>
    <w:rsid w:val="00BA7098"/>
    <w:rsid w:val="00BA7191"/>
    <w:rsid w:val="00BA7BFD"/>
    <w:rsid w:val="00BA7F4E"/>
    <w:rsid w:val="00BB14B0"/>
    <w:rsid w:val="00BB15B2"/>
    <w:rsid w:val="00BB57AF"/>
    <w:rsid w:val="00BB6E8D"/>
    <w:rsid w:val="00BB734A"/>
    <w:rsid w:val="00BC0058"/>
    <w:rsid w:val="00BC1940"/>
    <w:rsid w:val="00BC648A"/>
    <w:rsid w:val="00BC7ADC"/>
    <w:rsid w:val="00BD3717"/>
    <w:rsid w:val="00BD3B32"/>
    <w:rsid w:val="00BE3E18"/>
    <w:rsid w:val="00BF5B00"/>
    <w:rsid w:val="00C06434"/>
    <w:rsid w:val="00C14463"/>
    <w:rsid w:val="00C15BCF"/>
    <w:rsid w:val="00C3214B"/>
    <w:rsid w:val="00C35B76"/>
    <w:rsid w:val="00C43656"/>
    <w:rsid w:val="00C50450"/>
    <w:rsid w:val="00C63318"/>
    <w:rsid w:val="00C636FE"/>
    <w:rsid w:val="00C66C57"/>
    <w:rsid w:val="00C7311F"/>
    <w:rsid w:val="00C7316D"/>
    <w:rsid w:val="00C738EB"/>
    <w:rsid w:val="00C73CD1"/>
    <w:rsid w:val="00C76DEB"/>
    <w:rsid w:val="00C804B9"/>
    <w:rsid w:val="00C82AF6"/>
    <w:rsid w:val="00C830C4"/>
    <w:rsid w:val="00C836CD"/>
    <w:rsid w:val="00C87AA8"/>
    <w:rsid w:val="00C92142"/>
    <w:rsid w:val="00C9375C"/>
    <w:rsid w:val="00C97910"/>
    <w:rsid w:val="00CA2A91"/>
    <w:rsid w:val="00CA39DC"/>
    <w:rsid w:val="00CA70C9"/>
    <w:rsid w:val="00CA7BE4"/>
    <w:rsid w:val="00CB20CC"/>
    <w:rsid w:val="00CB7E79"/>
    <w:rsid w:val="00CC25C1"/>
    <w:rsid w:val="00CC65F7"/>
    <w:rsid w:val="00CC72A4"/>
    <w:rsid w:val="00CD6E51"/>
    <w:rsid w:val="00CE0BA9"/>
    <w:rsid w:val="00CE2DA9"/>
    <w:rsid w:val="00CE7139"/>
    <w:rsid w:val="00CF3952"/>
    <w:rsid w:val="00D11903"/>
    <w:rsid w:val="00D1396C"/>
    <w:rsid w:val="00D2505B"/>
    <w:rsid w:val="00D27AFB"/>
    <w:rsid w:val="00D3022B"/>
    <w:rsid w:val="00D306A9"/>
    <w:rsid w:val="00D3078E"/>
    <w:rsid w:val="00D30A9D"/>
    <w:rsid w:val="00D3309C"/>
    <w:rsid w:val="00D33361"/>
    <w:rsid w:val="00D34F15"/>
    <w:rsid w:val="00D35838"/>
    <w:rsid w:val="00D37952"/>
    <w:rsid w:val="00D400EC"/>
    <w:rsid w:val="00D47ADF"/>
    <w:rsid w:val="00D53964"/>
    <w:rsid w:val="00D631AA"/>
    <w:rsid w:val="00D63427"/>
    <w:rsid w:val="00D66D48"/>
    <w:rsid w:val="00D73C94"/>
    <w:rsid w:val="00D74686"/>
    <w:rsid w:val="00D754C8"/>
    <w:rsid w:val="00D7786E"/>
    <w:rsid w:val="00D810F8"/>
    <w:rsid w:val="00D942A5"/>
    <w:rsid w:val="00D94BDB"/>
    <w:rsid w:val="00D9679D"/>
    <w:rsid w:val="00D9781E"/>
    <w:rsid w:val="00DA1ABF"/>
    <w:rsid w:val="00DA7BC7"/>
    <w:rsid w:val="00DB12F4"/>
    <w:rsid w:val="00DB4BAB"/>
    <w:rsid w:val="00DB515D"/>
    <w:rsid w:val="00DE14A6"/>
    <w:rsid w:val="00DE6788"/>
    <w:rsid w:val="00DE68A6"/>
    <w:rsid w:val="00DE6CFA"/>
    <w:rsid w:val="00DF1313"/>
    <w:rsid w:val="00DF25CC"/>
    <w:rsid w:val="00E00C93"/>
    <w:rsid w:val="00E026A4"/>
    <w:rsid w:val="00E04EB2"/>
    <w:rsid w:val="00E105FF"/>
    <w:rsid w:val="00E13670"/>
    <w:rsid w:val="00E1539D"/>
    <w:rsid w:val="00E231E2"/>
    <w:rsid w:val="00E236E7"/>
    <w:rsid w:val="00E2719D"/>
    <w:rsid w:val="00E300B8"/>
    <w:rsid w:val="00E32D4C"/>
    <w:rsid w:val="00E32EFF"/>
    <w:rsid w:val="00E368DC"/>
    <w:rsid w:val="00E42CC9"/>
    <w:rsid w:val="00E455B0"/>
    <w:rsid w:val="00E47DBA"/>
    <w:rsid w:val="00E5138F"/>
    <w:rsid w:val="00E540EC"/>
    <w:rsid w:val="00E5661A"/>
    <w:rsid w:val="00E61619"/>
    <w:rsid w:val="00E61B9A"/>
    <w:rsid w:val="00E61BB6"/>
    <w:rsid w:val="00E62CFC"/>
    <w:rsid w:val="00E652CD"/>
    <w:rsid w:val="00E677B8"/>
    <w:rsid w:val="00E67C6D"/>
    <w:rsid w:val="00E71F2E"/>
    <w:rsid w:val="00E71F88"/>
    <w:rsid w:val="00E72BE8"/>
    <w:rsid w:val="00E7427D"/>
    <w:rsid w:val="00E752B7"/>
    <w:rsid w:val="00E774AD"/>
    <w:rsid w:val="00E809FD"/>
    <w:rsid w:val="00E84DBE"/>
    <w:rsid w:val="00E866B3"/>
    <w:rsid w:val="00E8746F"/>
    <w:rsid w:val="00E913E3"/>
    <w:rsid w:val="00E92FBA"/>
    <w:rsid w:val="00E94DB7"/>
    <w:rsid w:val="00E94F40"/>
    <w:rsid w:val="00E95166"/>
    <w:rsid w:val="00EA0439"/>
    <w:rsid w:val="00EA11E2"/>
    <w:rsid w:val="00EA2A8A"/>
    <w:rsid w:val="00EA3DED"/>
    <w:rsid w:val="00EA62D3"/>
    <w:rsid w:val="00EA66D8"/>
    <w:rsid w:val="00EA6AAA"/>
    <w:rsid w:val="00EB33D0"/>
    <w:rsid w:val="00EB79FD"/>
    <w:rsid w:val="00EC0180"/>
    <w:rsid w:val="00EC0DB8"/>
    <w:rsid w:val="00EC43D0"/>
    <w:rsid w:val="00EC5E17"/>
    <w:rsid w:val="00EC6D7E"/>
    <w:rsid w:val="00EC7E2A"/>
    <w:rsid w:val="00ED097B"/>
    <w:rsid w:val="00ED2333"/>
    <w:rsid w:val="00ED4797"/>
    <w:rsid w:val="00ED4F94"/>
    <w:rsid w:val="00ED5193"/>
    <w:rsid w:val="00EE0BE8"/>
    <w:rsid w:val="00EE311E"/>
    <w:rsid w:val="00EE35E7"/>
    <w:rsid w:val="00EE3D0A"/>
    <w:rsid w:val="00EE664B"/>
    <w:rsid w:val="00EF3B06"/>
    <w:rsid w:val="00EF4813"/>
    <w:rsid w:val="00EF58B6"/>
    <w:rsid w:val="00EF7B62"/>
    <w:rsid w:val="00F023D9"/>
    <w:rsid w:val="00F259F9"/>
    <w:rsid w:val="00F3015D"/>
    <w:rsid w:val="00F33558"/>
    <w:rsid w:val="00F35C0C"/>
    <w:rsid w:val="00F37B86"/>
    <w:rsid w:val="00F410E0"/>
    <w:rsid w:val="00F41C74"/>
    <w:rsid w:val="00F46A8D"/>
    <w:rsid w:val="00F50058"/>
    <w:rsid w:val="00F51873"/>
    <w:rsid w:val="00F52D9E"/>
    <w:rsid w:val="00F5753F"/>
    <w:rsid w:val="00F579BF"/>
    <w:rsid w:val="00F57D29"/>
    <w:rsid w:val="00F60139"/>
    <w:rsid w:val="00F6020C"/>
    <w:rsid w:val="00F63D17"/>
    <w:rsid w:val="00F70F04"/>
    <w:rsid w:val="00F803DF"/>
    <w:rsid w:val="00F81C63"/>
    <w:rsid w:val="00F85B79"/>
    <w:rsid w:val="00F91D58"/>
    <w:rsid w:val="00F9395A"/>
    <w:rsid w:val="00F970CB"/>
    <w:rsid w:val="00F971F7"/>
    <w:rsid w:val="00FA2B8F"/>
    <w:rsid w:val="00FA2DA5"/>
    <w:rsid w:val="00FA5380"/>
    <w:rsid w:val="00FB28FB"/>
    <w:rsid w:val="00FB36D0"/>
    <w:rsid w:val="00FB79E4"/>
    <w:rsid w:val="00FB7E4B"/>
    <w:rsid w:val="00FC12EC"/>
    <w:rsid w:val="00FC2454"/>
    <w:rsid w:val="00FC3093"/>
    <w:rsid w:val="00FC3157"/>
    <w:rsid w:val="00FD0113"/>
    <w:rsid w:val="00FE3588"/>
    <w:rsid w:val="00FF0874"/>
    <w:rsid w:val="00FF0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01446"/>
  <w15:chartTrackingRefBased/>
  <w15:docId w15:val="{D2944E13-2ED2-492D-AD3A-05F383E02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iPriority="99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basedOn w:val="Normal"/>
    <w:next w:val="Normal"/>
    <w:link w:val="Heading1Char"/>
    <w:qFormat/>
    <w:rsid w:val="008858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20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276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767DE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9E12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A800B1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 w:line="240" w:lineRule="auto"/>
      <w:ind w:left="1152" w:hanging="1152"/>
      <w:jc w:val="both"/>
      <w:textAlignment w:val="baseline"/>
      <w:outlineLvl w:val="5"/>
    </w:pPr>
    <w:rPr>
      <w:rFonts w:ascii="Arial" w:eastAsiaTheme="minorEastAsia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A800B1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 w:line="240" w:lineRule="auto"/>
      <w:ind w:left="1296" w:hanging="1296"/>
      <w:jc w:val="both"/>
      <w:textAlignment w:val="baseline"/>
      <w:outlineLvl w:val="6"/>
    </w:pPr>
    <w:rPr>
      <w:rFonts w:ascii="Arial" w:eastAsiaTheme="minorEastAsia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A800B1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800B1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767DE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NO">
    <w:name w:val="NO"/>
    <w:basedOn w:val="Normal"/>
    <w:link w:val="NOZchn"/>
    <w:rsid w:val="002767DE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2767D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C">
    <w:name w:val="TAC"/>
    <w:basedOn w:val="TAL"/>
    <w:link w:val="TACChar"/>
    <w:qFormat/>
    <w:rsid w:val="002767DE"/>
    <w:pPr>
      <w:jc w:val="center"/>
    </w:pPr>
  </w:style>
  <w:style w:type="character" w:customStyle="1" w:styleId="TALChar">
    <w:name w:val="TAL Char"/>
    <w:link w:val="TAL"/>
    <w:rsid w:val="002767D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2767D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276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unhideWhenUsed/>
    <w:rsid w:val="002C32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C32BD"/>
    <w:rPr>
      <w:rFonts w:ascii="Segoe UI" w:hAnsi="Segoe UI" w:cs="Segoe UI"/>
      <w:sz w:val="18"/>
      <w:szCs w:val="18"/>
    </w:rPr>
  </w:style>
  <w:style w:type="paragraph" w:customStyle="1" w:styleId="TAH">
    <w:name w:val="TAH"/>
    <w:basedOn w:val="TAC"/>
    <w:link w:val="TAHChar"/>
    <w:qFormat/>
    <w:rsid w:val="006B5AE4"/>
    <w:rPr>
      <w:b/>
    </w:rPr>
  </w:style>
  <w:style w:type="character" w:customStyle="1" w:styleId="TAHChar">
    <w:name w:val="TAH Char"/>
    <w:link w:val="TAH"/>
    <w:rsid w:val="006B5AE4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3620A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basedOn w:val="DefaultParagraphFont"/>
    <w:link w:val="Heading1"/>
    <w:rsid w:val="008858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88580C"/>
    <w:rPr>
      <w:rFonts w:ascii="Arial" w:hAnsi="Arial" w:cs="Times New Roman"/>
      <w:b/>
      <w:lang w:val="en-GB"/>
    </w:rPr>
  </w:style>
  <w:style w:type="character" w:customStyle="1" w:styleId="TALCar">
    <w:name w:val="TAL Car"/>
    <w:qFormat/>
    <w:locked/>
    <w:rsid w:val="0088580C"/>
    <w:rPr>
      <w:rFonts w:ascii="Arial" w:hAnsi="Arial" w:cs="Times New Roman"/>
      <w:sz w:val="18"/>
      <w:lang w:val="en-GB" w:eastAsia="en-US" w:bidi="ar-SA"/>
    </w:rPr>
  </w:style>
  <w:style w:type="paragraph" w:customStyle="1" w:styleId="TH">
    <w:name w:val="TH"/>
    <w:basedOn w:val="Normal"/>
    <w:link w:val="THChar"/>
    <w:qFormat/>
    <w:rsid w:val="0088580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85133D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Times New Roman" w:hAnsi="Arial" w:cs="Arial"/>
      <w:bCs/>
      <w:sz w:val="18"/>
      <w:szCs w:val="18"/>
      <w:lang w:val="en-GB" w:eastAsia="en-GB"/>
    </w:rPr>
  </w:style>
  <w:style w:type="paragraph" w:styleId="Revision">
    <w:name w:val="Revision"/>
    <w:hidden/>
    <w:uiPriority w:val="99"/>
    <w:semiHidden/>
    <w:rsid w:val="00BD3717"/>
    <w:pPr>
      <w:spacing w:after="0" w:line="240" w:lineRule="auto"/>
    </w:pPr>
  </w:style>
  <w:style w:type="paragraph" w:styleId="ListParagraph">
    <w:name w:val="List Paragraph"/>
    <w:aliases w:val="- Bullets,?? ??,?????,????,Lista1,목록 단락,リスト段落,中等深浅网格 1 - 着色 21,列表段落,列出段落1,¥¡¡¡¡ì¬º¥¹¥È¶ÎÂä,ÁÐ³ö¶ÎÂä,列表段落1,—ño’i—Ž,¥ê¥¹¥È¶ÎÂä,1st level - Bullet List Paragraph,List Paragraph1,Lettre d'introduction,Paragrafo elenco,Normal bullet 2,列出段落"/>
    <w:basedOn w:val="Normal"/>
    <w:link w:val="ListParagraphChar"/>
    <w:uiPriority w:val="34"/>
    <w:qFormat/>
    <w:rsid w:val="0016486A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947D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7D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7D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7D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D8D"/>
    <w:rPr>
      <w:b/>
      <w:bCs/>
      <w:sz w:val="20"/>
      <w:szCs w:val="20"/>
    </w:rPr>
  </w:style>
  <w:style w:type="paragraph" w:customStyle="1" w:styleId="CRCoverPage">
    <w:name w:val="CR Cover Page"/>
    <w:link w:val="CRCoverPageZchn"/>
    <w:rsid w:val="002F32B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F32B4"/>
    <w:rPr>
      <w:rFonts w:ascii="Arial" w:eastAsia="MS Mincho" w:hAnsi="Arial" w:cs="Times New Roman"/>
      <w:sz w:val="20"/>
      <w:szCs w:val="20"/>
      <w:lang w:val="en-GB"/>
    </w:rPr>
  </w:style>
  <w:style w:type="paragraph" w:customStyle="1" w:styleId="Note-Boxed">
    <w:name w:val="Note - Boxed"/>
    <w:basedOn w:val="Normal"/>
    <w:next w:val="Normal"/>
    <w:rsid w:val="002F32B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Heading5Char">
    <w:name w:val="Heading 5 Char"/>
    <w:aliases w:val="h5 Char1,Heading5 Char1"/>
    <w:basedOn w:val="DefaultParagraphFont"/>
    <w:link w:val="Heading5"/>
    <w:rsid w:val="009E125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ListParagraphChar">
    <w:name w:val="List Paragraph Char"/>
    <w:aliases w:val="- Bullets Char,?? ?? Char,????? Char,???? Char,Lista1 Char,목록 단락 Char,リスト段落 Char,中等深浅网格 1 - 着色 21 Char,列表段落 Char,列出段落1 Char,¥¡¡¡¡ì¬º¥¹¥È¶ÎÂä Char,ÁÐ³ö¶ÎÂä Char,列表段落1 Char,—ño’i—Ž Char,¥ê¥¹¥È¶ÎÂä Char,List Paragraph1 Char,列出段落 Char"/>
    <w:link w:val="ListParagraph"/>
    <w:uiPriority w:val="34"/>
    <w:qFormat/>
    <w:locked/>
    <w:rsid w:val="00470FAE"/>
  </w:style>
  <w:style w:type="character" w:styleId="BookTitle">
    <w:name w:val="Book Title"/>
    <w:basedOn w:val="DefaultParagraphFont"/>
    <w:uiPriority w:val="33"/>
    <w:qFormat/>
    <w:rsid w:val="00470FAE"/>
    <w:rPr>
      <w:b/>
      <w:bCs/>
      <w:i/>
      <w:iCs/>
      <w:spacing w:val="5"/>
    </w:rPr>
  </w:style>
  <w:style w:type="paragraph" w:styleId="Subtitle">
    <w:name w:val="Subtitle"/>
    <w:basedOn w:val="Normal"/>
    <w:next w:val="Normal"/>
    <w:link w:val="SubtitleChar"/>
    <w:qFormat/>
    <w:rsid w:val="00470FAE"/>
    <w:pPr>
      <w:numPr>
        <w:ilvl w:val="1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Theme="minorEastAsia"/>
      <w:color w:val="5A5A5A" w:themeColor="text1" w:themeTint="A5"/>
      <w:spacing w:val="15"/>
      <w:lang w:val="en-GB"/>
    </w:rPr>
  </w:style>
  <w:style w:type="character" w:customStyle="1" w:styleId="SubtitleChar">
    <w:name w:val="Subtitle Char"/>
    <w:basedOn w:val="DefaultParagraphFont"/>
    <w:link w:val="Subtitle"/>
    <w:rsid w:val="00470FAE"/>
    <w:rPr>
      <w:rFonts w:eastAsiaTheme="minorEastAsia"/>
      <w:color w:val="5A5A5A" w:themeColor="text1" w:themeTint="A5"/>
      <w:spacing w:val="15"/>
      <w:lang w:val="en-GB"/>
    </w:rPr>
  </w:style>
  <w:style w:type="table" w:styleId="TableGrid">
    <w:name w:val="Table Grid"/>
    <w:basedOn w:val="TableNormal"/>
    <w:rsid w:val="00470FAE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paragraph" w:styleId="TOC8">
    <w:name w:val="toc 8"/>
    <w:basedOn w:val="TOC1"/>
    <w:uiPriority w:val="39"/>
    <w:rsid w:val="00A800B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800B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Theme="minorEastAsia" w:hAnsi="Arial" w:cs="Times New Roman"/>
      <w:b/>
      <w:noProof/>
      <w:sz w:val="20"/>
      <w:lang w:eastAsia="zh-CN"/>
    </w:rPr>
  </w:style>
  <w:style w:type="paragraph" w:customStyle="1" w:styleId="Figure">
    <w:name w:val="Figure"/>
    <w:basedOn w:val="Normal"/>
    <w:next w:val="Caption"/>
    <w:rsid w:val="00A800B1"/>
    <w:pPr>
      <w:keepNext/>
      <w:keepLines/>
      <w:overflowPunct w:val="0"/>
      <w:autoSpaceDE w:val="0"/>
      <w:autoSpaceDN w:val="0"/>
      <w:adjustRightInd w:val="0"/>
      <w:spacing w:before="180" w:after="120" w:line="240" w:lineRule="auto"/>
      <w:jc w:val="center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qFormat/>
    <w:rsid w:val="00A800B1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ascii="Arial" w:eastAsiaTheme="minorEastAsia" w:hAnsi="Arial" w:cs="Times New Roman"/>
      <w:b/>
      <w:bCs/>
      <w:sz w:val="20"/>
      <w:szCs w:val="20"/>
      <w:lang w:val="en-GB" w:eastAsia="zh-CN"/>
    </w:rPr>
  </w:style>
  <w:style w:type="paragraph" w:styleId="TOC5">
    <w:name w:val="toc 5"/>
    <w:aliases w:val="Observation TOC"/>
    <w:basedOn w:val="TOC4"/>
    <w:uiPriority w:val="39"/>
    <w:rsid w:val="00A800B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A800B1"/>
    <w:pPr>
      <w:ind w:left="1418" w:hanging="1418"/>
    </w:pPr>
  </w:style>
  <w:style w:type="paragraph" w:styleId="TOC3">
    <w:name w:val="toc 3"/>
    <w:basedOn w:val="TOC2"/>
    <w:uiPriority w:val="39"/>
    <w:rsid w:val="00A800B1"/>
    <w:pPr>
      <w:ind w:left="1134" w:hanging="1134"/>
    </w:pPr>
  </w:style>
  <w:style w:type="paragraph" w:styleId="TOC2">
    <w:name w:val="toc 2"/>
    <w:basedOn w:val="TOC1"/>
    <w:uiPriority w:val="39"/>
    <w:rsid w:val="00A800B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A800B1"/>
    <w:pPr>
      <w:ind w:left="284"/>
    </w:pPr>
  </w:style>
  <w:style w:type="paragraph" w:styleId="Index1">
    <w:name w:val="index 1"/>
    <w:basedOn w:val="Normal"/>
    <w:rsid w:val="00A800B1"/>
    <w:pPr>
      <w:keepLine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DocumentMap">
    <w:name w:val="Document Map"/>
    <w:basedOn w:val="Normal"/>
    <w:link w:val="DocumentMapChar"/>
    <w:rsid w:val="00A800B1"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ahoma" w:eastAsiaTheme="minorEastAsia" w:hAnsi="Tahoma" w:cs="Tahoma"/>
      <w:sz w:val="20"/>
      <w:szCs w:val="20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A800B1"/>
    <w:rPr>
      <w:rFonts w:ascii="Tahoma" w:eastAsiaTheme="minorEastAsia" w:hAnsi="Tahoma" w:cs="Tahoma"/>
      <w:sz w:val="20"/>
      <w:szCs w:val="20"/>
      <w:shd w:val="clear" w:color="auto" w:fill="000080"/>
      <w:lang w:val="en-GB" w:eastAsia="zh-CN"/>
    </w:rPr>
  </w:style>
  <w:style w:type="paragraph" w:styleId="ListNumber2">
    <w:name w:val="List Number 2"/>
    <w:basedOn w:val="ListNumber"/>
    <w:rsid w:val="00A800B1"/>
    <w:pPr>
      <w:ind w:left="851"/>
    </w:pPr>
  </w:style>
  <w:style w:type="paragraph" w:styleId="ListNumber">
    <w:name w:val="List Number"/>
    <w:basedOn w:val="List"/>
    <w:rsid w:val="00A800B1"/>
  </w:style>
  <w:style w:type="paragraph" w:styleId="List">
    <w:name w:val="List"/>
    <w:basedOn w:val="Normal"/>
    <w:rsid w:val="00A800B1"/>
    <w:pPr>
      <w:overflowPunct w:val="0"/>
      <w:autoSpaceDE w:val="0"/>
      <w:autoSpaceDN w:val="0"/>
      <w:adjustRightInd w:val="0"/>
      <w:spacing w:after="120" w:line="240" w:lineRule="auto"/>
      <w:ind w:left="568" w:hanging="284"/>
      <w:jc w:val="both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800B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800B1"/>
    <w:rPr>
      <w:rFonts w:ascii="Arial" w:eastAsiaTheme="minorEastAsia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rsid w:val="00A800B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A800B1"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jc w:val="both"/>
      <w:textAlignment w:val="baseline"/>
    </w:pPr>
    <w:rPr>
      <w:rFonts w:ascii="Arial" w:eastAsiaTheme="minorEastAsia" w:hAnsi="Arial" w:cs="Times New Roman"/>
      <w:sz w:val="16"/>
      <w:szCs w:val="16"/>
      <w:lang w:val="en-GB" w:eastAsia="zh-CN"/>
    </w:rPr>
  </w:style>
  <w:style w:type="character" w:customStyle="1" w:styleId="FootnoteTextChar">
    <w:name w:val="Footnote Text Char"/>
    <w:basedOn w:val="DefaultParagraphFont"/>
    <w:link w:val="FootnoteText"/>
    <w:rsid w:val="00A800B1"/>
    <w:rPr>
      <w:rFonts w:ascii="Arial" w:eastAsiaTheme="minorEastAsia" w:hAnsi="Arial" w:cs="Times New Roman"/>
      <w:sz w:val="16"/>
      <w:szCs w:val="16"/>
      <w:lang w:val="en-GB" w:eastAsia="zh-CN"/>
    </w:rPr>
  </w:style>
  <w:style w:type="paragraph" w:customStyle="1" w:styleId="3GPPHeader">
    <w:name w:val="3GPP_Header"/>
    <w:basedOn w:val="Normal"/>
    <w:rsid w:val="00A800B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Theme="minorEastAsia" w:hAnsi="Arial" w:cs="Times New Roman"/>
      <w:b/>
      <w:sz w:val="24"/>
      <w:szCs w:val="20"/>
      <w:lang w:val="en-GB" w:eastAsia="zh-CN"/>
    </w:rPr>
  </w:style>
  <w:style w:type="paragraph" w:styleId="TOC9">
    <w:name w:val="toc 9"/>
    <w:basedOn w:val="TOC8"/>
    <w:uiPriority w:val="39"/>
    <w:rsid w:val="00A800B1"/>
    <w:pPr>
      <w:ind w:left="1418" w:hanging="1418"/>
    </w:pPr>
  </w:style>
  <w:style w:type="paragraph" w:styleId="TOC6">
    <w:name w:val="toc 6"/>
    <w:basedOn w:val="TOC5"/>
    <w:next w:val="Normal"/>
    <w:uiPriority w:val="39"/>
    <w:rsid w:val="00A800B1"/>
    <w:pPr>
      <w:ind w:left="1985" w:hanging="1985"/>
    </w:pPr>
  </w:style>
  <w:style w:type="paragraph" w:styleId="TOC7">
    <w:name w:val="toc 7"/>
    <w:basedOn w:val="TOC6"/>
    <w:next w:val="Normal"/>
    <w:uiPriority w:val="39"/>
    <w:rsid w:val="00A800B1"/>
    <w:pPr>
      <w:ind w:left="2268" w:hanging="2268"/>
    </w:pPr>
  </w:style>
  <w:style w:type="paragraph" w:styleId="ListBullet2">
    <w:name w:val="List Bullet 2"/>
    <w:basedOn w:val="ListBullet"/>
    <w:rsid w:val="00A800B1"/>
    <w:pPr>
      <w:numPr>
        <w:numId w:val="5"/>
      </w:numPr>
    </w:pPr>
  </w:style>
  <w:style w:type="paragraph" w:styleId="ListBullet">
    <w:name w:val="List Bullet"/>
    <w:basedOn w:val="BodyText"/>
    <w:rsid w:val="00A800B1"/>
    <w:pPr>
      <w:numPr>
        <w:numId w:val="4"/>
      </w:numPr>
    </w:pPr>
  </w:style>
  <w:style w:type="paragraph" w:styleId="ListBullet3">
    <w:name w:val="List Bullet 3"/>
    <w:basedOn w:val="ListBullet2"/>
    <w:rsid w:val="00A800B1"/>
    <w:pPr>
      <w:numPr>
        <w:numId w:val="6"/>
      </w:numPr>
    </w:pPr>
  </w:style>
  <w:style w:type="paragraph" w:customStyle="1" w:styleId="EQ">
    <w:name w:val="EQ"/>
    <w:basedOn w:val="Normal"/>
    <w:next w:val="Normal"/>
    <w:rsid w:val="00A800B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styleId="List2">
    <w:name w:val="List 2"/>
    <w:basedOn w:val="List"/>
    <w:rsid w:val="00A800B1"/>
    <w:pPr>
      <w:ind w:left="851"/>
    </w:pPr>
  </w:style>
  <w:style w:type="paragraph" w:styleId="List3">
    <w:name w:val="List 3"/>
    <w:basedOn w:val="List2"/>
    <w:rsid w:val="00A800B1"/>
    <w:pPr>
      <w:ind w:left="1135"/>
    </w:pPr>
  </w:style>
  <w:style w:type="paragraph" w:styleId="List4">
    <w:name w:val="List 4"/>
    <w:basedOn w:val="List3"/>
    <w:rsid w:val="00A800B1"/>
    <w:pPr>
      <w:ind w:left="1418"/>
    </w:pPr>
  </w:style>
  <w:style w:type="paragraph" w:styleId="List5">
    <w:name w:val="List 5"/>
    <w:basedOn w:val="List4"/>
    <w:rsid w:val="00A800B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A800B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Arial" w:eastAsiaTheme="minorEastAsia" w:hAnsi="Arial" w:cs="Times New Roman"/>
      <w:color w:val="FF0000"/>
      <w:sz w:val="20"/>
      <w:szCs w:val="20"/>
      <w:lang w:val="en-GB"/>
    </w:rPr>
  </w:style>
  <w:style w:type="paragraph" w:styleId="ListBullet4">
    <w:name w:val="List Bullet 4"/>
    <w:basedOn w:val="ListBullet3"/>
    <w:rsid w:val="00A800B1"/>
    <w:pPr>
      <w:numPr>
        <w:numId w:val="7"/>
      </w:numPr>
    </w:pPr>
  </w:style>
  <w:style w:type="paragraph" w:styleId="ListBullet5">
    <w:name w:val="List Bullet 5"/>
    <w:basedOn w:val="ListBullet4"/>
    <w:rsid w:val="00A800B1"/>
    <w:pPr>
      <w:numPr>
        <w:numId w:val="3"/>
      </w:numPr>
    </w:pPr>
  </w:style>
  <w:style w:type="paragraph" w:styleId="Footer">
    <w:name w:val="footer"/>
    <w:basedOn w:val="Header"/>
    <w:link w:val="FooterChar"/>
    <w:rsid w:val="00A800B1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rsid w:val="00A800B1"/>
    <w:rPr>
      <w:rFonts w:ascii="Arial" w:eastAsiaTheme="minorEastAsia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rsid w:val="00A800B1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character" w:styleId="PageNumber">
    <w:name w:val="page number"/>
    <w:rsid w:val="00A800B1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A800B1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basedOn w:val="DefaultParagraphFont"/>
    <w:link w:val="BodyText"/>
    <w:rsid w:val="00A800B1"/>
    <w:rPr>
      <w:rFonts w:ascii="Arial" w:eastAsiaTheme="minorEastAsia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A800B1"/>
    <w:rPr>
      <w:color w:val="0000FF"/>
      <w:u w:val="single"/>
      <w:lang w:val="en-GB"/>
    </w:rPr>
  </w:style>
  <w:style w:type="character" w:styleId="FollowedHyperlink">
    <w:name w:val="FollowedHyperlink"/>
    <w:rsid w:val="00A800B1"/>
    <w:rPr>
      <w:color w:val="FF0000"/>
      <w:u w:val="single"/>
    </w:rPr>
  </w:style>
  <w:style w:type="paragraph" w:customStyle="1" w:styleId="B10">
    <w:name w:val="B1"/>
    <w:basedOn w:val="List"/>
    <w:link w:val="B1Char1"/>
    <w:qFormat/>
    <w:rsid w:val="00A800B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A800B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A800B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A800B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800B1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Theme="minorEastAsia" w:hAnsi="Arial" w:cs="Times New Roman"/>
      <w:b/>
      <w:bCs/>
      <w:sz w:val="20"/>
      <w:szCs w:val="20"/>
      <w:lang w:val="en-GB" w:eastAsia="zh-CN"/>
    </w:rPr>
  </w:style>
  <w:style w:type="paragraph" w:customStyle="1" w:styleId="B5">
    <w:name w:val="B5"/>
    <w:basedOn w:val="List5"/>
    <w:rsid w:val="00A800B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800B1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EW">
    <w:name w:val="EW"/>
    <w:basedOn w:val="EX"/>
    <w:rsid w:val="00A800B1"/>
    <w:pPr>
      <w:spacing w:after="0"/>
    </w:pPr>
  </w:style>
  <w:style w:type="paragraph" w:customStyle="1" w:styleId="TAN">
    <w:name w:val="TAN"/>
    <w:basedOn w:val="TAL"/>
    <w:rsid w:val="00A800B1"/>
    <w:pPr>
      <w:ind w:left="851" w:hanging="851"/>
    </w:pPr>
    <w:rPr>
      <w:rFonts w:eastAsiaTheme="minorEastAsia"/>
      <w:lang w:eastAsia="en-US"/>
    </w:rPr>
  </w:style>
  <w:style w:type="paragraph" w:customStyle="1" w:styleId="TAR">
    <w:name w:val="TAR"/>
    <w:basedOn w:val="TAL"/>
    <w:rsid w:val="00A800B1"/>
    <w:pPr>
      <w:jc w:val="right"/>
    </w:pPr>
    <w:rPr>
      <w:rFonts w:eastAsiaTheme="minorEastAsia"/>
      <w:lang w:eastAsia="en-US"/>
    </w:rPr>
  </w:style>
  <w:style w:type="paragraph" w:customStyle="1" w:styleId="TF">
    <w:name w:val="TF"/>
    <w:aliases w:val="left"/>
    <w:basedOn w:val="TH"/>
    <w:link w:val="TFZchn"/>
    <w:qFormat/>
    <w:rsid w:val="00A800B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sz w:val="20"/>
      <w:szCs w:val="20"/>
    </w:rPr>
  </w:style>
  <w:style w:type="paragraph" w:customStyle="1" w:styleId="TT">
    <w:name w:val="TT"/>
    <w:basedOn w:val="Heading1"/>
    <w:next w:val="Normal"/>
    <w:rsid w:val="00A800B1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 w:line="240" w:lineRule="auto"/>
      <w:ind w:left="1134" w:hanging="1134"/>
      <w:textAlignment w:val="baseline"/>
      <w:outlineLvl w:val="9"/>
    </w:pPr>
    <w:rPr>
      <w:rFonts w:ascii="Arial" w:eastAsiaTheme="minorEastAsia" w:hAnsi="Arial" w:cs="Times New Roman"/>
      <w:color w:val="auto"/>
      <w:sz w:val="36"/>
      <w:szCs w:val="20"/>
      <w:lang w:val="en-GB"/>
    </w:rPr>
  </w:style>
  <w:style w:type="paragraph" w:customStyle="1" w:styleId="ZA">
    <w:name w:val="ZA"/>
    <w:rsid w:val="00A800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Theme="minorEastAsia" w:hAnsi="Arial" w:cs="Times New Roman"/>
      <w:noProof/>
      <w:sz w:val="40"/>
      <w:szCs w:val="20"/>
    </w:rPr>
  </w:style>
  <w:style w:type="paragraph" w:customStyle="1" w:styleId="ZB">
    <w:name w:val="ZB"/>
    <w:rsid w:val="00A800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Theme="minorEastAsia" w:hAnsi="Arial" w:cs="Times New Roman"/>
      <w:i/>
      <w:noProof/>
      <w:sz w:val="20"/>
      <w:szCs w:val="20"/>
    </w:rPr>
  </w:style>
  <w:style w:type="paragraph" w:customStyle="1" w:styleId="ZD">
    <w:name w:val="ZD"/>
    <w:rsid w:val="00A800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noProof/>
      <w:sz w:val="32"/>
      <w:szCs w:val="20"/>
    </w:rPr>
  </w:style>
  <w:style w:type="paragraph" w:customStyle="1" w:styleId="ZG">
    <w:name w:val="ZG"/>
    <w:rsid w:val="00A800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Theme="minorEastAsia" w:hAnsi="Arial" w:cs="Times New Roman"/>
      <w:noProof/>
      <w:sz w:val="20"/>
      <w:szCs w:val="20"/>
    </w:rPr>
  </w:style>
  <w:style w:type="character" w:customStyle="1" w:styleId="ZGSM">
    <w:name w:val="ZGSM"/>
    <w:rsid w:val="00A800B1"/>
  </w:style>
  <w:style w:type="paragraph" w:customStyle="1" w:styleId="ZH">
    <w:name w:val="ZH"/>
    <w:rsid w:val="00A800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noProof/>
      <w:sz w:val="20"/>
      <w:szCs w:val="20"/>
    </w:rPr>
  </w:style>
  <w:style w:type="paragraph" w:customStyle="1" w:styleId="ZT">
    <w:name w:val="ZT"/>
    <w:rsid w:val="00A800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Theme="minorEastAsia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800B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800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Theme="minorEastAsia" w:hAnsi="Arial" w:cs="Times New Roman"/>
      <w:noProof/>
      <w:sz w:val="20"/>
      <w:szCs w:val="20"/>
    </w:rPr>
  </w:style>
  <w:style w:type="paragraph" w:customStyle="1" w:styleId="ZV">
    <w:name w:val="ZV"/>
    <w:basedOn w:val="ZU"/>
    <w:rsid w:val="00A800B1"/>
    <w:pPr>
      <w:framePr w:wrap="notBeside" w:y="16161"/>
    </w:pPr>
  </w:style>
  <w:style w:type="paragraph" w:customStyle="1" w:styleId="FP">
    <w:name w:val="FP"/>
    <w:basedOn w:val="Normal"/>
    <w:rsid w:val="00A800B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Proposal"/>
    <w:qFormat/>
    <w:rsid w:val="00A800B1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800B1"/>
    <w:pPr>
      <w:overflowPunct w:val="0"/>
      <w:autoSpaceDE w:val="0"/>
      <w:autoSpaceDN w:val="0"/>
      <w:adjustRightInd w:val="0"/>
      <w:spacing w:after="120" w:line="240" w:lineRule="auto"/>
      <w:ind w:left="1418" w:hanging="1418"/>
      <w:textAlignment w:val="baseline"/>
    </w:pPr>
    <w:rPr>
      <w:rFonts w:ascii="Arial" w:eastAsiaTheme="minorEastAsia" w:hAnsi="Arial" w:cs="Times New Roman"/>
      <w:b/>
      <w:sz w:val="20"/>
      <w:szCs w:val="20"/>
      <w:lang w:val="en-GB" w:eastAsia="zh-CN"/>
    </w:rPr>
  </w:style>
  <w:style w:type="character" w:customStyle="1" w:styleId="NOZchn">
    <w:name w:val="NO Zchn"/>
    <w:link w:val="NO"/>
    <w:locked/>
    <w:rsid w:val="00A800B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ditorsNoteChar">
    <w:name w:val="Editor's Note Char"/>
    <w:link w:val="EditorsNote"/>
    <w:locked/>
    <w:rsid w:val="00A800B1"/>
    <w:rPr>
      <w:rFonts w:ascii="Arial" w:eastAsiaTheme="minorEastAsia" w:hAnsi="Arial" w:cs="Times New Roman"/>
      <w:color w:val="FF0000"/>
      <w:sz w:val="20"/>
      <w:szCs w:val="20"/>
      <w:lang w:val="en-GB"/>
    </w:rPr>
  </w:style>
  <w:style w:type="paragraph" w:customStyle="1" w:styleId="PL">
    <w:name w:val="PL"/>
    <w:link w:val="PLChar"/>
    <w:qFormat/>
    <w:rsid w:val="00A800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sz w:val="16"/>
      <w:szCs w:val="20"/>
      <w:lang w:val="sv-SE" w:eastAsia="sv-SE"/>
    </w:rPr>
  </w:style>
  <w:style w:type="character" w:customStyle="1" w:styleId="PLChar">
    <w:name w:val="PL Char"/>
    <w:link w:val="PL"/>
    <w:qFormat/>
    <w:rsid w:val="00A800B1"/>
    <w:rPr>
      <w:rFonts w:ascii="Courier New" w:eastAsiaTheme="minorEastAsia" w:hAnsi="Courier New" w:cs="Times New Roman"/>
      <w:noProof/>
      <w:sz w:val="16"/>
      <w:szCs w:val="20"/>
      <w:lang w:val="sv-SE" w:eastAsia="sv-SE"/>
    </w:rPr>
  </w:style>
  <w:style w:type="paragraph" w:customStyle="1" w:styleId="Doc-text2">
    <w:name w:val="Doc-text2"/>
    <w:basedOn w:val="Normal"/>
    <w:link w:val="Doc-text2Char"/>
    <w:qFormat/>
    <w:rsid w:val="00A800B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A800B1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B1Char1">
    <w:name w:val="B1 Char1"/>
    <w:link w:val="B10"/>
    <w:rsid w:val="00A800B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1Char">
    <w:name w:val="B1 Char"/>
    <w:rsid w:val="00A800B1"/>
    <w:rPr>
      <w:lang w:val="en-GB" w:eastAsia="en-US"/>
    </w:rPr>
  </w:style>
  <w:style w:type="paragraph" w:customStyle="1" w:styleId="DECISION">
    <w:name w:val="DECISION"/>
    <w:basedOn w:val="Normal"/>
    <w:rsid w:val="00A800B1"/>
    <w:pPr>
      <w:widowControl w:val="0"/>
      <w:numPr>
        <w:numId w:val="9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Theme="minorEastAsia" w:hAnsi="Arial" w:cs="Times New Roman"/>
      <w:b/>
      <w:color w:val="0000FF"/>
      <w:sz w:val="20"/>
      <w:szCs w:val="20"/>
      <w:u w:val="single"/>
      <w:lang w:val="en-GB"/>
    </w:rPr>
  </w:style>
  <w:style w:type="character" w:customStyle="1" w:styleId="TFZchn">
    <w:name w:val="TF Zchn"/>
    <w:link w:val="TF"/>
    <w:rsid w:val="00A800B1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FChar">
    <w:name w:val="TF Char"/>
    <w:qFormat/>
    <w:rsid w:val="00A800B1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800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800B1"/>
    <w:rPr>
      <w:rFonts w:ascii="Arial" w:eastAsiaTheme="minorEastAsia" w:hAnsi="Arial" w:cs="Times New Roman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A800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800B1"/>
    <w:rPr>
      <w:rFonts w:ascii="Arial" w:eastAsiaTheme="minorEastAsia" w:hAnsi="Arial" w:cs="Times New Roman"/>
      <w:spacing w:val="2"/>
      <w:sz w:val="20"/>
      <w:szCs w:val="20"/>
    </w:rPr>
  </w:style>
  <w:style w:type="character" w:customStyle="1" w:styleId="imsender33">
    <w:name w:val="im_sender33"/>
    <w:basedOn w:val="DefaultParagraphFont"/>
    <w:rsid w:val="00A800B1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A800B1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H6">
    <w:name w:val="H6"/>
    <w:basedOn w:val="Heading5"/>
    <w:next w:val="Normal"/>
    <w:link w:val="H6Char"/>
    <w:rsid w:val="00A800B1"/>
    <w:pPr>
      <w:numPr>
        <w:ilvl w:val="4"/>
      </w:numPr>
      <w:tabs>
        <w:tab w:val="num" w:pos="1008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 w:cs="Times New Roman"/>
      <w:color w:val="auto"/>
      <w:sz w:val="20"/>
      <w:szCs w:val="20"/>
      <w:lang w:val="en-GB" w:eastAsia="x-none"/>
    </w:rPr>
  </w:style>
  <w:style w:type="paragraph" w:customStyle="1" w:styleId="LD">
    <w:name w:val="LD"/>
    <w:rsid w:val="00A800B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Courier New"/>
      <w:noProof/>
      <w:sz w:val="20"/>
      <w:szCs w:val="20"/>
    </w:rPr>
  </w:style>
  <w:style w:type="paragraph" w:customStyle="1" w:styleId="NF">
    <w:name w:val="NF"/>
    <w:basedOn w:val="NO"/>
    <w:rsid w:val="00A800B1"/>
    <w:pPr>
      <w:keepNext/>
      <w:spacing w:after="0"/>
    </w:pPr>
    <w:rPr>
      <w:rFonts w:ascii="Arial" w:eastAsia="SimSun" w:hAnsi="Arial" w:cs="Arial"/>
      <w:sz w:val="18"/>
      <w:szCs w:val="18"/>
      <w:lang w:eastAsia="en-US"/>
    </w:rPr>
  </w:style>
  <w:style w:type="paragraph" w:customStyle="1" w:styleId="NW">
    <w:name w:val="NW"/>
    <w:basedOn w:val="NO"/>
    <w:rsid w:val="00A800B1"/>
    <w:pPr>
      <w:spacing w:after="0"/>
    </w:pPr>
    <w:rPr>
      <w:rFonts w:eastAsia="SimSun"/>
      <w:lang w:eastAsia="en-US"/>
    </w:rPr>
  </w:style>
  <w:style w:type="paragraph" w:customStyle="1" w:styleId="tdoc-header">
    <w:name w:val="tdoc-header"/>
    <w:rsid w:val="00A800B1"/>
    <w:pPr>
      <w:spacing w:after="0" w:line="240" w:lineRule="auto"/>
    </w:pPr>
    <w:rPr>
      <w:rFonts w:ascii="Arial" w:eastAsia="SimSun" w:hAnsi="Arial" w:cs="Times New Roman"/>
      <w:noProof/>
      <w:sz w:val="24"/>
      <w:szCs w:val="20"/>
      <w:lang w:val="en-GB"/>
    </w:rPr>
  </w:style>
  <w:style w:type="paragraph" w:customStyle="1" w:styleId="Standard1">
    <w:name w:val="Standard1"/>
    <w:basedOn w:val="Normal"/>
    <w:link w:val="StandardZchn"/>
    <w:rsid w:val="00A800B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lang w:val="en-GB" w:eastAsia="en-GB"/>
    </w:rPr>
  </w:style>
  <w:style w:type="character" w:customStyle="1" w:styleId="StandardZchn">
    <w:name w:val="Standard Zchn"/>
    <w:link w:val="Standard1"/>
    <w:rsid w:val="00A800B1"/>
    <w:rPr>
      <w:rFonts w:ascii="Times New Roman" w:eastAsia="SimSun" w:hAnsi="Times New Roman" w:cs="Times New Roman"/>
      <w:sz w:val="20"/>
      <w:lang w:val="en-GB" w:eastAsia="en-GB"/>
    </w:rPr>
  </w:style>
  <w:style w:type="paragraph" w:customStyle="1" w:styleId="Guidance">
    <w:name w:val="Guidance"/>
    <w:basedOn w:val="Normal"/>
    <w:rsid w:val="00A800B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i/>
      <w:color w:val="0000FF"/>
      <w:sz w:val="20"/>
      <w:szCs w:val="20"/>
      <w:lang w:val="en-GB"/>
    </w:rPr>
  </w:style>
  <w:style w:type="character" w:styleId="Emphasis">
    <w:name w:val="Emphasis"/>
    <w:qFormat/>
    <w:rsid w:val="00A800B1"/>
    <w:rPr>
      <w:i/>
      <w:iCs/>
    </w:rPr>
  </w:style>
  <w:style w:type="paragraph" w:customStyle="1" w:styleId="pl0">
    <w:name w:val="pl"/>
    <w:basedOn w:val="Normal"/>
    <w:rsid w:val="00A800B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A800B1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msoins0">
    <w:name w:val="msoins"/>
    <w:basedOn w:val="DefaultParagraphFont"/>
    <w:rsid w:val="00A800B1"/>
  </w:style>
  <w:style w:type="paragraph" w:customStyle="1" w:styleId="SpecText">
    <w:name w:val="SpecText"/>
    <w:basedOn w:val="Normal"/>
    <w:rsid w:val="00A800B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customStyle="1" w:styleId="ListBullet6">
    <w:name w:val="List Bullet 6"/>
    <w:basedOn w:val="ListBullet5"/>
    <w:rsid w:val="00A800B1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msoins1">
    <w:name w:val="msoins1"/>
    <w:basedOn w:val="DefaultParagraphFont"/>
    <w:rsid w:val="00A800B1"/>
  </w:style>
  <w:style w:type="paragraph" w:customStyle="1" w:styleId="StyleTALLeft075cm">
    <w:name w:val="Style TAL + Left:  075 cm"/>
    <w:basedOn w:val="TAL"/>
    <w:rsid w:val="00A800B1"/>
    <w:pPr>
      <w:ind w:left="425"/>
    </w:pPr>
    <w:rPr>
      <w:rFonts w:eastAsia="SimSun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A800B1"/>
    <w:pPr>
      <w:ind w:left="567"/>
    </w:pPr>
    <w:rPr>
      <w:rFonts w:eastAsia="SimSun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A800B1"/>
    <w:rPr>
      <w:rFonts w:ascii="Arial" w:eastAsia="SimSun" w:hAnsi="Arial" w:cs="Times New Roman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A800B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A800B1"/>
    <w:pPr>
      <w:ind w:left="851"/>
    </w:pPr>
    <w:rPr>
      <w:rFonts w:eastAsia="Batang"/>
    </w:rPr>
  </w:style>
  <w:style w:type="character" w:customStyle="1" w:styleId="B1Zchn">
    <w:name w:val="B1 Zchn"/>
    <w:locked/>
    <w:rsid w:val="00A800B1"/>
    <w:rPr>
      <w:lang w:val="en-GB" w:eastAsia="en-US" w:bidi="ar-SA"/>
    </w:rPr>
  </w:style>
  <w:style w:type="character" w:customStyle="1" w:styleId="TAHCar">
    <w:name w:val="TAH Car"/>
    <w:qFormat/>
    <w:rsid w:val="00A800B1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A800B1"/>
    <w:rPr>
      <w:rFonts w:ascii="Arial" w:eastAsia="SimSun" w:hAnsi="Arial" w:cs="Times New Roman"/>
      <w:sz w:val="20"/>
      <w:szCs w:val="20"/>
      <w:lang w:val="en-GB" w:eastAsia="x-none"/>
    </w:rPr>
  </w:style>
  <w:style w:type="paragraph" w:styleId="NormalWeb">
    <w:name w:val="Normal (Web)"/>
    <w:basedOn w:val="Normal"/>
    <w:unhideWhenUsed/>
    <w:rsid w:val="00A800B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A800B1"/>
    <w:pPr>
      <w:spacing w:after="220" w:line="240" w:lineRule="auto"/>
    </w:pPr>
    <w:rPr>
      <w:rFonts w:ascii="Arial" w:eastAsia="SimSun" w:hAnsi="Arial" w:cs="Times New Roman"/>
      <w:szCs w:val="20"/>
    </w:rPr>
  </w:style>
  <w:style w:type="paragraph" w:styleId="NoSpacing">
    <w:name w:val="No Spacing"/>
    <w:basedOn w:val="Normal"/>
    <w:qFormat/>
    <w:rsid w:val="00A800B1"/>
    <w:pPr>
      <w:suppressAutoHyphens/>
      <w:spacing w:after="0" w:line="240" w:lineRule="auto"/>
    </w:pPr>
    <w:rPr>
      <w:rFonts w:ascii="Calibri" w:eastAsia="Calibri" w:hAnsi="Calibri" w:cs="Times New Roman"/>
      <w:lang w:val="en-GB" w:eastAsia="sv-SE"/>
    </w:rPr>
  </w:style>
  <w:style w:type="character" w:customStyle="1" w:styleId="B2Char">
    <w:name w:val="B2 Char"/>
    <w:link w:val="B2"/>
    <w:qFormat/>
    <w:rsid w:val="00A800B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EditorsNoteCharChar">
    <w:name w:val="Editor's Note Char Char"/>
    <w:locked/>
    <w:rsid w:val="00A800B1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A800B1"/>
    <w:rPr>
      <w:rFonts w:ascii="Arial" w:hAnsi="Arial" w:cs="Arial"/>
      <w:sz w:val="36"/>
      <w:szCs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A800B1"/>
    <w:pPr>
      <w:spacing w:after="180" w:line="240" w:lineRule="auto"/>
    </w:pPr>
    <w:rPr>
      <w:rFonts w:ascii="Times New Roman" w:eastAsia="SimSun" w:hAnsi="Times New Roman" w:cs="Times New Roman"/>
      <w:i/>
      <w:iCs/>
      <w:szCs w:val="20"/>
      <w:lang w:val="en-GB"/>
    </w:rPr>
  </w:style>
  <w:style w:type="character" w:customStyle="1" w:styleId="HTMLAddressChar">
    <w:name w:val="HTML Address Char"/>
    <w:basedOn w:val="DefaultParagraphFont"/>
    <w:link w:val="HTMLAddress"/>
    <w:rsid w:val="00A800B1"/>
    <w:rPr>
      <w:rFonts w:ascii="Times New Roman" w:eastAsia="SimSun" w:hAnsi="Times New Roman" w:cs="Times New Roman"/>
      <w:i/>
      <w:iCs/>
      <w:szCs w:val="20"/>
      <w:lang w:val="en-GB"/>
    </w:rPr>
  </w:style>
  <w:style w:type="character" w:styleId="HTMLCode">
    <w:name w:val="HTML Code"/>
    <w:unhideWhenUsed/>
    <w:rsid w:val="00A800B1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A800B1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A800B1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800B1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A800B1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A800B1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A800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80" w:line="240" w:lineRule="auto"/>
    </w:pPr>
    <w:rPr>
      <w:rFonts w:ascii="Courier New" w:eastAsia="MS Mincho" w:hAnsi="Courier New" w:cs="Courier New"/>
      <w:szCs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rsid w:val="00A800B1"/>
    <w:rPr>
      <w:rFonts w:ascii="Courier New" w:eastAsia="MS Mincho" w:hAnsi="Courier New" w:cs="Courier New"/>
      <w:szCs w:val="20"/>
      <w:lang w:val="en-GB"/>
    </w:rPr>
  </w:style>
  <w:style w:type="character" w:styleId="HTMLSample">
    <w:name w:val="HTML Sample"/>
    <w:unhideWhenUsed/>
    <w:rsid w:val="00A800B1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A800B1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A800B1"/>
    <w:pPr>
      <w:spacing w:after="180" w:line="240" w:lineRule="auto"/>
      <w:ind w:firstLineChars="200" w:firstLine="42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A800B1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A800B1"/>
    <w:pPr>
      <w:framePr w:w="7920" w:h="1980" w:hSpace="180" w:wrap="auto" w:hAnchor="page" w:xAlign="center" w:yAlign="bottom"/>
      <w:snapToGrid w:val="0"/>
      <w:spacing w:after="180" w:line="240" w:lineRule="auto"/>
      <w:ind w:leftChars="1400" w:left="100"/>
    </w:pPr>
    <w:rPr>
      <w:rFonts w:ascii="Arial" w:eastAsia="MS Mincho" w:hAnsi="Arial" w:cs="Arial"/>
      <w:sz w:val="24"/>
      <w:szCs w:val="24"/>
      <w:lang w:val="en-GB"/>
    </w:rPr>
  </w:style>
  <w:style w:type="paragraph" w:styleId="EnvelopeReturn">
    <w:name w:val="envelope return"/>
    <w:basedOn w:val="Normal"/>
    <w:unhideWhenUsed/>
    <w:rsid w:val="00A800B1"/>
    <w:pPr>
      <w:snapToGrid w:val="0"/>
      <w:spacing w:after="180" w:line="240" w:lineRule="auto"/>
    </w:pPr>
    <w:rPr>
      <w:rFonts w:ascii="Arial" w:eastAsia="MS Mincho" w:hAnsi="Arial" w:cs="Arial"/>
      <w:szCs w:val="20"/>
      <w:lang w:val="en-GB"/>
    </w:rPr>
  </w:style>
  <w:style w:type="paragraph" w:styleId="ListNumber3">
    <w:name w:val="List Number 3"/>
    <w:basedOn w:val="Normal"/>
    <w:unhideWhenUsed/>
    <w:rsid w:val="00A800B1"/>
    <w:pPr>
      <w:tabs>
        <w:tab w:val="num" w:pos="1200"/>
      </w:tabs>
      <w:spacing w:after="180" w:line="240" w:lineRule="auto"/>
      <w:ind w:leftChars="400" w:left="120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ListNumber4">
    <w:name w:val="List Number 4"/>
    <w:basedOn w:val="Normal"/>
    <w:unhideWhenUsed/>
    <w:rsid w:val="00A800B1"/>
    <w:pPr>
      <w:tabs>
        <w:tab w:val="num" w:pos="1620"/>
      </w:tabs>
      <w:spacing w:after="180" w:line="240" w:lineRule="auto"/>
      <w:ind w:leftChars="600" w:left="162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ListNumber5">
    <w:name w:val="List Number 5"/>
    <w:basedOn w:val="Normal"/>
    <w:unhideWhenUsed/>
    <w:rsid w:val="00A800B1"/>
    <w:pPr>
      <w:tabs>
        <w:tab w:val="num" w:pos="2040"/>
      </w:tabs>
      <w:spacing w:after="180" w:line="240" w:lineRule="auto"/>
      <w:ind w:leftChars="800" w:left="204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Title">
    <w:name w:val="Title"/>
    <w:basedOn w:val="Normal"/>
    <w:link w:val="TitleChar"/>
    <w:qFormat/>
    <w:rsid w:val="00A800B1"/>
    <w:pPr>
      <w:spacing w:before="240" w:after="60" w:line="240" w:lineRule="auto"/>
      <w:jc w:val="center"/>
      <w:outlineLvl w:val="0"/>
    </w:pPr>
    <w:rPr>
      <w:rFonts w:ascii="Arial" w:eastAsia="SimSun" w:hAnsi="Arial" w:cs="Arial"/>
      <w:b/>
      <w:bCs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A800B1"/>
    <w:rPr>
      <w:rFonts w:ascii="Arial" w:eastAsia="SimSun" w:hAnsi="Arial" w:cs="Arial"/>
      <w:b/>
      <w:bCs/>
      <w:sz w:val="32"/>
      <w:szCs w:val="32"/>
      <w:lang w:val="en-GB"/>
    </w:rPr>
  </w:style>
  <w:style w:type="paragraph" w:styleId="Closing">
    <w:name w:val="Closing"/>
    <w:basedOn w:val="Normal"/>
    <w:link w:val="ClosingChar"/>
    <w:unhideWhenUsed/>
    <w:rsid w:val="00A800B1"/>
    <w:pPr>
      <w:spacing w:after="180" w:line="240" w:lineRule="auto"/>
      <w:ind w:leftChars="2100" w:left="10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ClosingChar">
    <w:name w:val="Closing Char"/>
    <w:basedOn w:val="DefaultParagraphFont"/>
    <w:link w:val="Closing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Signature">
    <w:name w:val="Signature"/>
    <w:basedOn w:val="Normal"/>
    <w:link w:val="SignatureChar"/>
    <w:unhideWhenUsed/>
    <w:rsid w:val="00A800B1"/>
    <w:pPr>
      <w:spacing w:after="180" w:line="240" w:lineRule="auto"/>
      <w:ind w:leftChars="2100" w:left="10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rsid w:val="00A800B1"/>
    <w:rPr>
      <w:rFonts w:ascii="Times New Roman" w:eastAsia="MS Mincho" w:hAnsi="Times New Roman" w:cs="Times New Roman"/>
      <w:szCs w:val="20"/>
      <w:lang w:val="en-GB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A800B1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A800B1"/>
    <w:pPr>
      <w:spacing w:after="120" w:line="24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ListContinue">
    <w:name w:val="List Continue"/>
    <w:basedOn w:val="Normal"/>
    <w:unhideWhenUsed/>
    <w:rsid w:val="00A800B1"/>
    <w:pPr>
      <w:spacing w:after="120" w:line="24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2">
    <w:name w:val="List Continue 2"/>
    <w:basedOn w:val="Normal"/>
    <w:unhideWhenUsed/>
    <w:rsid w:val="00A800B1"/>
    <w:pPr>
      <w:spacing w:after="120" w:line="240" w:lineRule="auto"/>
      <w:ind w:leftChars="400" w:left="84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3">
    <w:name w:val="List Continue 3"/>
    <w:basedOn w:val="Normal"/>
    <w:unhideWhenUsed/>
    <w:rsid w:val="00A800B1"/>
    <w:pPr>
      <w:spacing w:after="120" w:line="240" w:lineRule="auto"/>
      <w:ind w:leftChars="600" w:left="126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4">
    <w:name w:val="List Continue 4"/>
    <w:basedOn w:val="Normal"/>
    <w:unhideWhenUsed/>
    <w:rsid w:val="00A800B1"/>
    <w:pPr>
      <w:spacing w:after="120" w:line="240" w:lineRule="auto"/>
      <w:ind w:leftChars="800" w:left="168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5">
    <w:name w:val="List Continue 5"/>
    <w:basedOn w:val="Normal"/>
    <w:unhideWhenUsed/>
    <w:rsid w:val="00A800B1"/>
    <w:pPr>
      <w:spacing w:after="120" w:line="240" w:lineRule="auto"/>
      <w:ind w:leftChars="1000" w:left="2100"/>
    </w:pPr>
    <w:rPr>
      <w:rFonts w:ascii="Times New Roman" w:eastAsia="MS Mincho" w:hAnsi="Times New Roman" w:cs="Times New Roman"/>
      <w:szCs w:val="20"/>
      <w:lang w:val="en-GB"/>
    </w:rPr>
  </w:style>
  <w:style w:type="paragraph" w:styleId="MessageHeader">
    <w:name w:val="Message Header"/>
    <w:basedOn w:val="Normal"/>
    <w:link w:val="MessageHeaderChar"/>
    <w:unhideWhenUsed/>
    <w:rsid w:val="00A800B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 w:line="240" w:lineRule="auto"/>
      <w:ind w:leftChars="500" w:left="1080" w:hangingChars="500" w:hanging="1080"/>
    </w:pPr>
    <w:rPr>
      <w:rFonts w:ascii="Arial" w:eastAsia="MS Mincho" w:hAnsi="Arial" w:cs="Arial"/>
      <w:sz w:val="24"/>
      <w:szCs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rsid w:val="00A800B1"/>
    <w:rPr>
      <w:rFonts w:ascii="Arial" w:eastAsia="MS Mincho" w:hAnsi="Arial" w:cs="Arial"/>
      <w:sz w:val="24"/>
      <w:szCs w:val="24"/>
      <w:shd w:val="pct20" w:color="auto" w:fill="auto"/>
      <w:lang w:val="en-GB"/>
    </w:rPr>
  </w:style>
  <w:style w:type="paragraph" w:styleId="Salutation">
    <w:name w:val="Salutation"/>
    <w:basedOn w:val="Normal"/>
    <w:next w:val="Normal"/>
    <w:link w:val="SalutationChar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SalutationChar">
    <w:name w:val="Salutation Char"/>
    <w:basedOn w:val="DefaultParagraphFont"/>
    <w:link w:val="Salutation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Date">
    <w:name w:val="Date"/>
    <w:basedOn w:val="Normal"/>
    <w:next w:val="Normal"/>
    <w:link w:val="DateChar"/>
    <w:unhideWhenUsed/>
    <w:rsid w:val="00A800B1"/>
    <w:pPr>
      <w:spacing w:after="180" w:line="240" w:lineRule="auto"/>
      <w:ind w:leftChars="2500" w:left="10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DateChar">
    <w:name w:val="Date Char"/>
    <w:basedOn w:val="DefaultParagraphFont"/>
    <w:link w:val="Date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FirstIndent">
    <w:name w:val="Body Text First Indent"/>
    <w:basedOn w:val="BodyText"/>
    <w:link w:val="BodyTextFirstIndentChar"/>
    <w:unhideWhenUsed/>
    <w:rsid w:val="00A800B1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A800B1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unhideWhenUsed/>
    <w:rsid w:val="00A800B1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NoteHeading">
    <w:name w:val="Note Heading"/>
    <w:basedOn w:val="Normal"/>
    <w:next w:val="Normal"/>
    <w:link w:val="NoteHeadingChar"/>
    <w:unhideWhenUsed/>
    <w:rsid w:val="00A800B1"/>
    <w:pPr>
      <w:spacing w:after="180" w:line="240" w:lineRule="auto"/>
      <w:jc w:val="center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NoteHeadingChar">
    <w:name w:val="Note Heading Char"/>
    <w:basedOn w:val="DefaultParagraphFont"/>
    <w:link w:val="NoteHeading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2">
    <w:name w:val="Body Text 2"/>
    <w:basedOn w:val="Normal"/>
    <w:link w:val="BodyText2Char"/>
    <w:unhideWhenUsed/>
    <w:rsid w:val="00A800B1"/>
    <w:pPr>
      <w:spacing w:after="120" w:line="480" w:lineRule="auto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3">
    <w:name w:val="Body Text 3"/>
    <w:basedOn w:val="Normal"/>
    <w:link w:val="BodyText3Char"/>
    <w:unhideWhenUsed/>
    <w:rsid w:val="00A800B1"/>
    <w:pPr>
      <w:spacing w:after="120" w:line="240" w:lineRule="auto"/>
    </w:pPr>
    <w:rPr>
      <w:rFonts w:ascii="Times New Roman" w:eastAsia="MS Mincho" w:hAnsi="Times New Roman" w:cs="Times New Roman"/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A800B1"/>
    <w:rPr>
      <w:rFonts w:ascii="Times New Roman" w:eastAsia="MS Mincho" w:hAnsi="Times New Roman" w:cs="Times New Roman"/>
      <w:sz w:val="16"/>
      <w:szCs w:val="16"/>
      <w:lang w:val="en-GB"/>
    </w:rPr>
  </w:style>
  <w:style w:type="paragraph" w:styleId="BodyTextIndent2">
    <w:name w:val="Body Text Indent 2"/>
    <w:basedOn w:val="Normal"/>
    <w:link w:val="BodyTextIndent2Char"/>
    <w:unhideWhenUsed/>
    <w:rsid w:val="00A800B1"/>
    <w:pPr>
      <w:spacing w:after="120" w:line="48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Indent3">
    <w:name w:val="Body Text Indent 3"/>
    <w:basedOn w:val="Normal"/>
    <w:link w:val="BodyTextIndent3Char"/>
    <w:unhideWhenUsed/>
    <w:rsid w:val="00A800B1"/>
    <w:pPr>
      <w:spacing w:after="120" w:line="240" w:lineRule="auto"/>
      <w:ind w:leftChars="200" w:left="420"/>
    </w:pPr>
    <w:rPr>
      <w:rFonts w:ascii="Times New Roman" w:eastAsia="MS Mincho" w:hAnsi="Times New Roman" w:cs="Times New Roman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A800B1"/>
    <w:rPr>
      <w:rFonts w:ascii="Times New Roman" w:eastAsia="MS Mincho" w:hAnsi="Times New Roman" w:cs="Times New Roman"/>
      <w:sz w:val="16"/>
      <w:szCs w:val="16"/>
      <w:lang w:val="en-GB"/>
    </w:rPr>
  </w:style>
  <w:style w:type="paragraph" w:styleId="BlockText">
    <w:name w:val="Block Text"/>
    <w:basedOn w:val="Normal"/>
    <w:unhideWhenUsed/>
    <w:rsid w:val="00A800B1"/>
    <w:pPr>
      <w:spacing w:after="120" w:line="240" w:lineRule="auto"/>
      <w:ind w:leftChars="700" w:left="1440" w:rightChars="700" w:right="1440"/>
    </w:pPr>
    <w:rPr>
      <w:rFonts w:ascii="Times New Roman" w:eastAsia="MS Mincho" w:hAnsi="Times New Roman" w:cs="Times New Roman"/>
      <w:szCs w:val="20"/>
      <w:lang w:val="en-GB"/>
    </w:rPr>
  </w:style>
  <w:style w:type="paragraph" w:styleId="PlainText">
    <w:name w:val="Plain Text"/>
    <w:basedOn w:val="Normal"/>
    <w:link w:val="PlainTextChar"/>
    <w:unhideWhenUsed/>
    <w:rsid w:val="00A800B1"/>
    <w:pPr>
      <w:spacing w:after="180" w:line="240" w:lineRule="auto"/>
    </w:pPr>
    <w:rPr>
      <w:rFonts w:ascii="SimSun" w:eastAsia="SimSun" w:hAnsi="Courier New" w:cs="Courier New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rsid w:val="00A800B1"/>
    <w:rPr>
      <w:rFonts w:ascii="SimSun" w:eastAsia="SimSun" w:hAnsi="Courier New" w:cs="Courier New"/>
      <w:sz w:val="21"/>
      <w:szCs w:val="21"/>
      <w:lang w:val="en-GB"/>
    </w:rPr>
  </w:style>
  <w:style w:type="paragraph" w:styleId="E-mailSignature">
    <w:name w:val="E-mail Signature"/>
    <w:basedOn w:val="Normal"/>
    <w:link w:val="E-mailSignatureChar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E-mailSignatureChar">
    <w:name w:val="E-mail Signature Char"/>
    <w:basedOn w:val="DefaultParagraphFont"/>
    <w:link w:val="E-mailSignature"/>
    <w:rsid w:val="00A800B1"/>
    <w:rPr>
      <w:rFonts w:ascii="Times New Roman" w:eastAsia="MS Mincho" w:hAnsi="Times New Roman" w:cs="Times New Roman"/>
      <w:szCs w:val="20"/>
      <w:lang w:val="en-GB"/>
    </w:rPr>
  </w:style>
  <w:style w:type="character" w:customStyle="1" w:styleId="NOChar">
    <w:name w:val="NO Char"/>
    <w:locked/>
    <w:rsid w:val="00A800B1"/>
    <w:rPr>
      <w:lang w:val="en-GB" w:eastAsia="en-US"/>
    </w:rPr>
  </w:style>
  <w:style w:type="character" w:customStyle="1" w:styleId="B3Char2">
    <w:name w:val="B3 Char2"/>
    <w:link w:val="B3"/>
    <w:locked/>
    <w:rsid w:val="00A800B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4Char">
    <w:name w:val="B4 Char"/>
    <w:link w:val="B4"/>
    <w:locked/>
    <w:rsid w:val="00A800B1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ZchnZchn">
    <w:name w:val="Zchn Zchn"/>
    <w:semiHidden/>
    <w:rsid w:val="00A800B1"/>
    <w:pPr>
      <w:keepNext/>
      <w:tabs>
        <w:tab w:val="num" w:pos="1494"/>
      </w:tabs>
      <w:autoSpaceDE w:val="0"/>
      <w:autoSpaceDN w:val="0"/>
      <w:adjustRightInd w:val="0"/>
      <w:spacing w:before="60" w:after="60" w:line="240" w:lineRule="auto"/>
      <w:ind w:left="1494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CharChar">
    <w:name w:val="TAL Char Char Char"/>
    <w:link w:val="TALCharChar"/>
    <w:semiHidden/>
    <w:locked/>
    <w:rsid w:val="00A800B1"/>
    <w:rPr>
      <w:rFonts w:ascii="Arial" w:hAnsi="Arial" w:cs="Arial"/>
      <w:sz w:val="18"/>
      <w:lang w:val="en-GB"/>
    </w:rPr>
  </w:style>
  <w:style w:type="paragraph" w:customStyle="1" w:styleId="TALCharChar">
    <w:name w:val="TAL Char Char"/>
    <w:basedOn w:val="Normal"/>
    <w:link w:val="TALCharCharChar"/>
    <w:semiHidden/>
    <w:rsid w:val="00A800B1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lang w:val="en-GB"/>
    </w:rPr>
  </w:style>
  <w:style w:type="paragraph" w:customStyle="1" w:styleId="MTDisplayEquation">
    <w:name w:val="MTDisplayEquation"/>
    <w:basedOn w:val="Normal"/>
    <w:semiHidden/>
    <w:rsid w:val="00A800B1"/>
    <w:pPr>
      <w:tabs>
        <w:tab w:val="center" w:pos="4820"/>
        <w:tab w:val="right" w:pos="9640"/>
      </w:tabs>
      <w:spacing w:after="180" w:line="240" w:lineRule="auto"/>
    </w:pPr>
    <w:rPr>
      <w:rFonts w:ascii="Times New Roman" w:eastAsia="MS Mincho" w:hAnsi="Times New Roman" w:cs="Times New Roman"/>
      <w:szCs w:val="20"/>
    </w:rPr>
  </w:style>
  <w:style w:type="paragraph" w:customStyle="1" w:styleId="CharCharChar">
    <w:name w:val="Char Char Char"/>
    <w:basedOn w:val="Normal"/>
    <w:semiHidden/>
    <w:rsid w:val="00A800B1"/>
    <w:pPr>
      <w:spacing w:line="240" w:lineRule="exact"/>
    </w:pPr>
    <w:rPr>
      <w:rFonts w:ascii="Arial" w:eastAsia="SimSun" w:hAnsi="Arial" w:cs="Arial"/>
      <w:color w:val="0000FF"/>
      <w:kern w:val="2"/>
      <w:szCs w:val="20"/>
      <w:lang w:eastAsia="zh-CN"/>
    </w:rPr>
  </w:style>
  <w:style w:type="paragraph" w:customStyle="1" w:styleId="memoheader">
    <w:name w:val="memo header"/>
    <w:aliases w:val="mh"/>
    <w:basedOn w:val="Normal"/>
    <w:semiHidden/>
    <w:rsid w:val="00A800B1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MS Mincho" w:hAnsi="Helvetica" w:cs="Times New Roman"/>
      <w:b/>
      <w:smallCaps/>
      <w:sz w:val="24"/>
      <w:szCs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800B1"/>
    <w:pPr>
      <w:keepNext/>
      <w:numPr>
        <w:numId w:val="10"/>
      </w:numPr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1CharChar">
    <w:name w:val="Char Char1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Theme="minorEastAsia" w:hAnsi="Times New Roman" w:cs="Times New Roman"/>
      <w:kern w:val="2"/>
      <w:sz w:val="20"/>
      <w:szCs w:val="20"/>
      <w:lang w:val="en-GB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A800B1"/>
    <w:pPr>
      <w:spacing w:afterLines="100" w:after="0" w:line="240" w:lineRule="auto"/>
    </w:pPr>
    <w:rPr>
      <w:rFonts w:ascii="Times New Roman" w:eastAsia="MS Mincho" w:hAnsi="Times New Roman" w:cs="Times New Roman"/>
      <w:szCs w:val="20"/>
      <w:lang w:val="en-GB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Theme="minorEastAsia" w:hAnsi="Times New Roman" w:cs="Times New Roman"/>
      <w:kern w:val="2"/>
      <w:sz w:val="20"/>
      <w:szCs w:val="20"/>
      <w:lang w:val="en-GB" w:eastAsia="zh-CN"/>
    </w:rPr>
  </w:style>
  <w:style w:type="paragraph" w:customStyle="1" w:styleId="CharChar1CharCharCharCharCharChar">
    <w:name w:val="Char Char1 Char Char Char Char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Theme="minorEastAsia" w:hAnsi="Times New Roman" w:cs="Times New Roman"/>
      <w:kern w:val="2"/>
      <w:sz w:val="20"/>
      <w:szCs w:val="20"/>
      <w:lang w:val="en-GB" w:eastAsia="zh-CN"/>
    </w:rPr>
  </w:style>
  <w:style w:type="paragraph" w:customStyle="1" w:styleId="FBCharCharCharChar1CharChar">
    <w:name w:val="FB Char Char Char Char1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Theme="minorEastAsia" w:hAnsi="Times New Roman" w:cs="Times New Roman"/>
      <w:kern w:val="2"/>
      <w:sz w:val="20"/>
      <w:szCs w:val="20"/>
      <w:lang w:val="en-GB" w:eastAsia="zh-CN"/>
    </w:rPr>
  </w:style>
  <w:style w:type="paragraph" w:customStyle="1" w:styleId="CharChar2">
    <w:name w:val="Char Char2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2CharChar">
    <w:name w:val="字元 字元2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Arial" w:eastAsia="SimSun" w:hAnsi="Arial" w:cs="Arial"/>
      <w:color w:val="0000FF"/>
      <w:kern w:val="2"/>
      <w:szCs w:val="20"/>
      <w:lang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CharCharCharCharCharChar">
    <w:name w:val="Char Char Char Char Char Char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12">
    <w:name w:val="样式 段后: 12 磅"/>
    <w:basedOn w:val="Normal"/>
    <w:semiHidden/>
    <w:rsid w:val="00A800B1"/>
    <w:pPr>
      <w:spacing w:after="240" w:line="240" w:lineRule="auto"/>
    </w:pPr>
    <w:rPr>
      <w:rFonts w:ascii="Times New Roman" w:eastAsia="MS Mincho" w:hAnsi="Times New Roman" w:cs="SimSun"/>
      <w:szCs w:val="20"/>
      <w:lang w:val="en-GB"/>
    </w:rPr>
  </w:style>
  <w:style w:type="paragraph" w:customStyle="1" w:styleId="120">
    <w:name w:val="样式 (中文) 宋体 段后: 12 磅"/>
    <w:basedOn w:val="Normal"/>
    <w:semiHidden/>
    <w:rsid w:val="00A800B1"/>
    <w:pPr>
      <w:spacing w:after="240" w:line="240" w:lineRule="auto"/>
    </w:pPr>
    <w:rPr>
      <w:rFonts w:ascii="Times New Roman" w:eastAsia="SimSun" w:hAnsi="Times New Roman" w:cs="SimSun"/>
      <w:szCs w:val="20"/>
      <w:lang w:val="en-GB"/>
    </w:rPr>
  </w:style>
  <w:style w:type="paragraph" w:customStyle="1" w:styleId="Heading1b">
    <w:name w:val="Heading 1b"/>
    <w:basedOn w:val="Heading1"/>
    <w:semiHidden/>
    <w:rsid w:val="00A800B1"/>
    <w:pPr>
      <w:numPr>
        <w:numId w:val="11"/>
      </w:numPr>
      <w:pBdr>
        <w:top w:val="single" w:sz="12" w:space="3" w:color="auto"/>
      </w:pBdr>
      <w:spacing w:after="180" w:line="240" w:lineRule="auto"/>
    </w:pPr>
    <w:rPr>
      <w:rFonts w:ascii="Arial" w:eastAsia="MS Mincho" w:hAnsi="Arial" w:cs="Times New Roman"/>
      <w:color w:val="auto"/>
      <w:sz w:val="36"/>
      <w:szCs w:val="20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800B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2">
    <w:name w:val="(文字) (文字)2"/>
    <w:semiHidden/>
    <w:rsid w:val="00A800B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4">
    <w:name w:val="标题4"/>
    <w:basedOn w:val="Normal"/>
    <w:semiHidden/>
    <w:rsid w:val="00A800B1"/>
    <w:pPr>
      <w:numPr>
        <w:numId w:val="12"/>
      </w:num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A800B1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rsid w:val="00A800B1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a0">
    <w:name w:val="表格题注"/>
    <w:basedOn w:val="Normal"/>
    <w:semiHidden/>
    <w:rsid w:val="00A800B1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done">
    <w:name w:val="done"/>
    <w:basedOn w:val="Normal"/>
    <w:semiHidden/>
    <w:rsid w:val="00A800B1"/>
    <w:pPr>
      <w:keepNext/>
      <w:keepLines/>
      <w:widowControl w:val="0"/>
      <w:numPr>
        <w:numId w:val="1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 w:line="240" w:lineRule="auto"/>
      <w:ind w:left="340" w:hanging="340"/>
      <w:jc w:val="both"/>
    </w:pPr>
    <w:rPr>
      <w:rFonts w:ascii="Arial" w:eastAsia="SimSun" w:hAnsi="Arial" w:cs="Times New Roman"/>
      <w:b/>
      <w:color w:val="008000"/>
      <w:sz w:val="20"/>
      <w:szCs w:val="20"/>
      <w:lang w:val="en-GB"/>
    </w:rPr>
  </w:style>
  <w:style w:type="paragraph" w:customStyle="1" w:styleId="a1">
    <w:name w:val="样式 (中文) 宋体 两端对齐"/>
    <w:basedOn w:val="Normal"/>
    <w:semiHidden/>
    <w:rsid w:val="00A800B1"/>
    <w:pPr>
      <w:overflowPunct w:val="0"/>
      <w:autoSpaceDE w:val="0"/>
      <w:autoSpaceDN w:val="0"/>
      <w:adjustRightInd w:val="0"/>
      <w:spacing w:after="180" w:line="240" w:lineRule="auto"/>
      <w:jc w:val="both"/>
    </w:pPr>
    <w:rPr>
      <w:rFonts w:ascii="Times New Roman" w:eastAsia="SimSun" w:hAnsi="Times New Roman" w:cs="SimSun"/>
      <w:sz w:val="20"/>
      <w:szCs w:val="20"/>
      <w:lang w:val="en-GB" w:eastAsia="en-GB"/>
    </w:rPr>
  </w:style>
  <w:style w:type="paragraph" w:customStyle="1" w:styleId="Agreement">
    <w:name w:val="Agreement"/>
    <w:basedOn w:val="Normal"/>
    <w:next w:val="Doc-text2"/>
    <w:semiHidden/>
    <w:rsid w:val="00A800B1"/>
    <w:pPr>
      <w:numPr>
        <w:numId w:val="14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B2Char1">
    <w:name w:val="B2 Char1"/>
    <w:semiHidden/>
    <w:rsid w:val="00A800B1"/>
    <w:rPr>
      <w:lang w:val="en-GB" w:eastAsia="ja-JP" w:bidi="ar-SA"/>
    </w:rPr>
  </w:style>
  <w:style w:type="character" w:customStyle="1" w:styleId="B11">
    <w:name w:val="B1 (文字)"/>
    <w:locked/>
    <w:rsid w:val="00A800B1"/>
    <w:rPr>
      <w:lang w:val="en-GB" w:eastAsia="ja-JP"/>
    </w:rPr>
  </w:style>
  <w:style w:type="character" w:customStyle="1" w:styleId="108-1-1">
    <w:name w:val="108-1-1"/>
    <w:rsid w:val="00A800B1"/>
  </w:style>
  <w:style w:type="table" w:styleId="TableSimple1">
    <w:name w:val="Table Simple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color w:val="000080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color w:val="FFFFFF"/>
      <w:sz w:val="20"/>
      <w:szCs w:val="20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A800B1"/>
    <w:pPr>
      <w:numPr>
        <w:numId w:val="15"/>
      </w:numPr>
    </w:pPr>
  </w:style>
  <w:style w:type="numbering" w:styleId="1ai">
    <w:name w:val="Outline List 1"/>
    <w:basedOn w:val="NoList"/>
    <w:unhideWhenUsed/>
    <w:rsid w:val="00A800B1"/>
    <w:pPr>
      <w:numPr>
        <w:numId w:val="16"/>
      </w:numPr>
    </w:pPr>
  </w:style>
  <w:style w:type="numbering" w:styleId="111111">
    <w:name w:val="Outline List 2"/>
    <w:basedOn w:val="NoList"/>
    <w:unhideWhenUsed/>
    <w:rsid w:val="00A800B1"/>
    <w:pPr>
      <w:numPr>
        <w:numId w:val="17"/>
      </w:numPr>
    </w:pPr>
  </w:style>
  <w:style w:type="paragraph" w:customStyle="1" w:styleId="FL">
    <w:name w:val="FL"/>
    <w:basedOn w:val="Normal"/>
    <w:rsid w:val="00A800B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Theme="minorEastAsia" w:hAnsi="Arial" w:cs="Times New Roman"/>
      <w:b/>
      <w:sz w:val="20"/>
      <w:szCs w:val="20"/>
      <w:lang w:val="en-GB" w:eastAsia="en-GB"/>
    </w:rPr>
  </w:style>
  <w:style w:type="character" w:customStyle="1" w:styleId="B1Car">
    <w:name w:val="B1+ Car"/>
    <w:link w:val="B1"/>
    <w:locked/>
    <w:rsid w:val="00A800B1"/>
    <w:rPr>
      <w:lang w:val="en-GB" w:eastAsia="en-GB"/>
    </w:rPr>
  </w:style>
  <w:style w:type="paragraph" w:customStyle="1" w:styleId="B1">
    <w:name w:val="B1+"/>
    <w:basedOn w:val="B10"/>
    <w:link w:val="B1Car"/>
    <w:rsid w:val="00A800B1"/>
    <w:pPr>
      <w:numPr>
        <w:numId w:val="18"/>
      </w:numPr>
      <w:textAlignment w:val="auto"/>
    </w:pPr>
    <w:rPr>
      <w:rFonts w:asciiTheme="minorHAnsi" w:eastAsiaTheme="minorHAnsi" w:hAnsiTheme="minorHAnsi" w:cstheme="minorBidi"/>
      <w:sz w:val="22"/>
      <w:szCs w:val="22"/>
      <w:lang w:eastAsia="en-GB"/>
    </w:rPr>
  </w:style>
  <w:style w:type="paragraph" w:customStyle="1" w:styleId="TALLeft1cm">
    <w:name w:val="TAL + Left:  1 cm"/>
    <w:basedOn w:val="TAL"/>
    <w:rsid w:val="00A800B1"/>
    <w:pPr>
      <w:ind w:left="567"/>
      <w:textAlignment w:val="auto"/>
    </w:pPr>
    <w:rPr>
      <w:rFonts w:eastAsiaTheme="minorEastAsia" w:cs="Arial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7DA4F-A590-499C-A161-BBE85B1C10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D6319A-2B98-41A1-974F-AE0978B503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FD9AFD-0576-4346-90B1-1681B2A7DC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5BC164-512F-457E-9A0B-87C1A9580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QC-8</dc:creator>
  <cp:keywords/>
  <dc:description/>
  <cp:lastModifiedBy>QC-5</cp:lastModifiedBy>
  <cp:revision>27</cp:revision>
  <dcterms:created xsi:type="dcterms:W3CDTF">2020-04-06T14:28:00Z</dcterms:created>
  <dcterms:modified xsi:type="dcterms:W3CDTF">2020-04-09T13:50:00Z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NewReviewCycle">
    <vt:lpwstr/>
  </property>
  <property fmtid="{D5CDD505-2E9C-101B-9397-08002B2CF9AE}" pid="4" name="NSCPROP_SA">
    <vt:lpwstr>C:\Users\m.tesanovic\AppData\Local\Microsoft\Windows\INetCache\Content.Outlook\AVGXF8PG\R2-20xxxxx IAB - MAC CE for guard symbols.docx</vt:lpwstr>
  </property>
</Properties>
</file>